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65D" w:rsidRPr="006B22EA" w:rsidRDefault="0094165D" w:rsidP="0094165D">
      <w:pPr>
        <w:pStyle w:val="3"/>
        <w:ind w:firstLine="0"/>
        <w:jc w:val="center"/>
        <w:rPr>
          <w:bCs w:val="0"/>
          <w:sz w:val="26"/>
          <w:szCs w:val="26"/>
        </w:rPr>
      </w:pPr>
      <w:r w:rsidRPr="006B22EA">
        <w:rPr>
          <w:bCs w:val="0"/>
          <w:sz w:val="26"/>
          <w:szCs w:val="26"/>
        </w:rPr>
        <w:t>Доклад</w:t>
      </w:r>
      <w:r>
        <w:rPr>
          <w:bCs w:val="0"/>
          <w:sz w:val="26"/>
          <w:szCs w:val="26"/>
        </w:rPr>
        <w:t xml:space="preserve"> </w:t>
      </w:r>
      <w:r w:rsidRPr="006B22EA">
        <w:rPr>
          <w:sz w:val="26"/>
          <w:szCs w:val="26"/>
        </w:rPr>
        <w:t>«О состоянии и принимаемых мерах</w:t>
      </w:r>
    </w:p>
    <w:p w:rsidR="0094165D" w:rsidRPr="006B22EA" w:rsidRDefault="0094165D" w:rsidP="0094165D">
      <w:pPr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>по улучшению условий и охраны труда в организациях</w:t>
      </w:r>
    </w:p>
    <w:p w:rsidR="0094165D" w:rsidRPr="006B22EA" w:rsidRDefault="0094165D" w:rsidP="0094165D">
      <w:pPr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>Озерского городского о</w:t>
      </w:r>
      <w:r>
        <w:rPr>
          <w:b/>
          <w:sz w:val="26"/>
          <w:szCs w:val="26"/>
        </w:rPr>
        <w:t>круга Челябинской области в 201</w:t>
      </w:r>
      <w:r w:rsidR="00A04E71" w:rsidRPr="00A04E71">
        <w:rPr>
          <w:b/>
          <w:sz w:val="26"/>
          <w:szCs w:val="26"/>
        </w:rPr>
        <w:t>5</w:t>
      </w:r>
      <w:r w:rsidRPr="006B22EA">
        <w:rPr>
          <w:b/>
          <w:sz w:val="26"/>
          <w:szCs w:val="26"/>
        </w:rPr>
        <w:t xml:space="preserve"> году»</w:t>
      </w:r>
    </w:p>
    <w:p w:rsidR="0094165D" w:rsidRPr="006B22EA" w:rsidRDefault="0094165D" w:rsidP="0094165D">
      <w:pPr>
        <w:pStyle w:val="a6"/>
        <w:ind w:firstLine="0"/>
        <w:jc w:val="center"/>
        <w:rPr>
          <w:sz w:val="26"/>
          <w:szCs w:val="26"/>
        </w:rPr>
      </w:pPr>
    </w:p>
    <w:p w:rsidR="0094165D" w:rsidRPr="006B22EA" w:rsidRDefault="0094165D" w:rsidP="0094165D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Настоящий доклад подготовлен ведущим специалистом администрации по реализации государственных полномочий в области охраны на территории Озерского городского округа Челябинской области.</w:t>
      </w:r>
    </w:p>
    <w:p w:rsidR="0094165D" w:rsidRPr="006B22EA" w:rsidRDefault="0094165D" w:rsidP="0094165D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Доклад издаётся ежегодно и составляется на основе данных, представленных территориальным органом Федеральной службы государственной статистики по Челябинской области, Государственной инспекцией труда в Челябинской области, Челябинским региональным отделением Фонда социального страхования Российской Федерации, другими федеральными и региональными органами.</w:t>
      </w:r>
    </w:p>
    <w:p w:rsidR="0094165D" w:rsidRPr="006B22EA" w:rsidRDefault="0094165D" w:rsidP="0094165D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Доклад включает анализ производственного травматизма и профессиональной заболеваемости, состояние условий труда в организациях Озерского городского округа Челябинской области и является основой для определения мер по реализации государственной политики в области охраны труда, стратегического планирования, реализации программ и планов по улучшению условий и охраны труда.</w:t>
      </w:r>
    </w:p>
    <w:p w:rsidR="0094165D" w:rsidRPr="006B22EA" w:rsidRDefault="0094165D" w:rsidP="0094165D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Законом Челябинской области от 29.09.2011 № 194-ЗО «О наделении органов местного самоуправления отдельными государственными полномочиями в области охраны труда» администрации Озерского городского округа  были переданы полномочия по охране труда.</w:t>
      </w:r>
    </w:p>
    <w:p w:rsidR="0094165D" w:rsidRPr="006B22EA" w:rsidRDefault="0094165D" w:rsidP="0094165D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В рамках реализации данного закона администрация проводит ежеквартальный, полугодовой и годовой анализ состояния условий и охраны труда, производственного травматизма и профессиональных заболеваний на территории городского округа.</w:t>
      </w:r>
    </w:p>
    <w:p w:rsidR="003E226D" w:rsidRDefault="0094165D" w:rsidP="003E226D">
      <w:pPr>
        <w:pStyle w:val="a6"/>
        <w:rPr>
          <w:sz w:val="26"/>
          <w:szCs w:val="26"/>
        </w:rPr>
      </w:pPr>
      <w:r w:rsidRPr="006B22EA">
        <w:rPr>
          <w:sz w:val="26"/>
          <w:szCs w:val="26"/>
        </w:rPr>
        <w:t>Ведущим специалистом администрации по реализации государственных полномочий в области охраны на территории Озерского городского округа Челябинской области формируется банк данных организаций для сбора статистической информации, учет и обработка данной информации. Банк данных постоянно обновляется, просматривается, дополняется.  Соответственно, информация обрабатывается по данным работодателей крупных и развивающихся организаций, индивидуальных предпринимателей, организаций бюджетной сферы.</w:t>
      </w:r>
    </w:p>
    <w:p w:rsidR="003E226D" w:rsidRPr="006B22EA" w:rsidRDefault="003E226D" w:rsidP="003E226D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Отчет </w:t>
      </w:r>
      <w:r w:rsidRPr="00963A77">
        <w:rPr>
          <w:sz w:val="26"/>
          <w:szCs w:val="26"/>
        </w:rPr>
        <w:t xml:space="preserve">о деятельности органов местного самоуправления  по сбору и обработке информации о состоянии условий и охраны труда у работодателей, осуществляющих деятельность на территории Озерского городского округа </w:t>
      </w:r>
      <w:r>
        <w:rPr>
          <w:sz w:val="26"/>
          <w:szCs w:val="26"/>
        </w:rPr>
        <w:t>в Приложении 1.</w:t>
      </w:r>
    </w:p>
    <w:p w:rsidR="0094165D" w:rsidRPr="00A04E71" w:rsidRDefault="0094165D" w:rsidP="0094165D">
      <w:pPr>
        <w:pStyle w:val="a6"/>
        <w:rPr>
          <w:sz w:val="26"/>
          <w:szCs w:val="26"/>
        </w:rPr>
      </w:pPr>
      <w:r w:rsidRPr="00A04E71">
        <w:rPr>
          <w:sz w:val="26"/>
          <w:szCs w:val="26"/>
        </w:rPr>
        <w:t>В администрации Озерского городского округа принято Постановление от 25.07.2014 № 2290 «Об утверждении Плана мероприятий по улучшению условий и охраны труда на территории (в организациях) Озерского городского округа на 2014-201</w:t>
      </w:r>
      <w:r w:rsidR="00A04E71">
        <w:rPr>
          <w:sz w:val="26"/>
          <w:szCs w:val="26"/>
        </w:rPr>
        <w:t>6 годы». Все пункты Планы в 201</w:t>
      </w:r>
      <w:r w:rsidR="00A04E71" w:rsidRPr="00A04E71">
        <w:rPr>
          <w:sz w:val="26"/>
          <w:szCs w:val="26"/>
        </w:rPr>
        <w:t>5</w:t>
      </w:r>
      <w:r w:rsidRPr="00A04E71">
        <w:rPr>
          <w:sz w:val="26"/>
          <w:szCs w:val="26"/>
        </w:rPr>
        <w:t xml:space="preserve"> году выполнены полностью и в установленные сроки.</w:t>
      </w:r>
    </w:p>
    <w:p w:rsidR="0094165D" w:rsidRDefault="0094165D" w:rsidP="0094165D">
      <w:pPr>
        <w:pStyle w:val="a6"/>
        <w:spacing w:before="120"/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 xml:space="preserve">Раздел </w:t>
      </w:r>
      <w:r w:rsidRPr="006B22EA">
        <w:rPr>
          <w:b/>
          <w:sz w:val="26"/>
          <w:szCs w:val="26"/>
          <w:lang w:val="en-US"/>
        </w:rPr>
        <w:t>I</w:t>
      </w:r>
      <w:r w:rsidRPr="006B22EA">
        <w:rPr>
          <w:b/>
          <w:sz w:val="26"/>
          <w:szCs w:val="26"/>
        </w:rPr>
        <w:t>. Общие сведения</w:t>
      </w:r>
    </w:p>
    <w:p w:rsidR="0094165D" w:rsidRPr="00A04E71" w:rsidRDefault="0094165D" w:rsidP="0094165D">
      <w:pPr>
        <w:pStyle w:val="a6"/>
        <w:spacing w:before="120" w:after="120"/>
        <w:rPr>
          <w:sz w:val="26"/>
          <w:szCs w:val="26"/>
        </w:rPr>
      </w:pPr>
      <w:r w:rsidRPr="00A04E71">
        <w:rPr>
          <w:sz w:val="26"/>
          <w:szCs w:val="26"/>
        </w:rPr>
        <w:t xml:space="preserve">На территории Озерского городского округа Челябинской области, по данным Управления экономики администрации Озерского городского округа (на 15.05.2015), осуществляют деятельность </w:t>
      </w:r>
      <w:r w:rsidR="0053515B" w:rsidRPr="0053515B">
        <w:rPr>
          <w:sz w:val="26"/>
          <w:szCs w:val="26"/>
        </w:rPr>
        <w:t>4504</w:t>
      </w:r>
      <w:r w:rsidRPr="00A04E71">
        <w:rPr>
          <w:sz w:val="26"/>
          <w:szCs w:val="26"/>
        </w:rPr>
        <w:t xml:space="preserve"> предприятие (организаций, учреждений). Информация о хозяйствующих субъектах на территории Озерского городского округа представлена в таблицах.</w:t>
      </w:r>
    </w:p>
    <w:p w:rsidR="0094165D" w:rsidRDefault="0094165D" w:rsidP="0094165D">
      <w:pPr>
        <w:pStyle w:val="a6"/>
        <w:spacing w:before="120" w:after="120"/>
        <w:rPr>
          <w:szCs w:val="28"/>
        </w:rPr>
      </w:pPr>
    </w:p>
    <w:p w:rsidR="0094165D" w:rsidRPr="00EC2AD5" w:rsidRDefault="0094165D" w:rsidP="0094165D">
      <w:pPr>
        <w:pStyle w:val="a6"/>
        <w:spacing w:before="120" w:after="120"/>
        <w:rPr>
          <w:szCs w:val="28"/>
        </w:rPr>
      </w:pPr>
    </w:p>
    <w:p w:rsidR="0094165D" w:rsidRPr="00EC2AD5" w:rsidRDefault="0094165D" w:rsidP="0094165D">
      <w:pPr>
        <w:pStyle w:val="af0"/>
        <w:ind w:left="7440" w:firstLine="348"/>
        <w:jc w:val="center"/>
        <w:rPr>
          <w:rFonts w:ascii="Times New Roman" w:hAnsi="Times New Roman"/>
          <w:sz w:val="28"/>
          <w:szCs w:val="28"/>
        </w:rPr>
      </w:pPr>
      <w:r w:rsidRPr="00EC2AD5">
        <w:rPr>
          <w:rFonts w:ascii="Times New Roman" w:hAnsi="Times New Roman"/>
          <w:sz w:val="28"/>
          <w:szCs w:val="28"/>
        </w:rPr>
        <w:lastRenderedPageBreak/>
        <w:t>Таблица 1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5619"/>
        <w:gridCol w:w="1171"/>
        <w:gridCol w:w="1171"/>
        <w:gridCol w:w="1098"/>
      </w:tblGrid>
      <w:tr w:rsidR="00A04E71" w:rsidRPr="00957C17" w:rsidTr="00A04E71">
        <w:trPr>
          <w:cantSplit/>
          <w:trHeight w:val="324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№</w:t>
            </w:r>
          </w:p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proofErr w:type="gramStart"/>
            <w:r w:rsidRPr="00957C17">
              <w:rPr>
                <w:sz w:val="20"/>
                <w:szCs w:val="20"/>
              </w:rPr>
              <w:t>п</w:t>
            </w:r>
            <w:proofErr w:type="gramEnd"/>
            <w:r w:rsidRPr="00957C17">
              <w:rPr>
                <w:sz w:val="20"/>
                <w:szCs w:val="20"/>
              </w:rPr>
              <w:t>/п</w:t>
            </w:r>
          </w:p>
        </w:tc>
        <w:tc>
          <w:tcPr>
            <w:tcW w:w="5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4E71" w:rsidRPr="00957C17" w:rsidRDefault="00A04E71" w:rsidP="0094165D">
            <w:pPr>
              <w:pStyle w:val="3"/>
              <w:ind w:firstLine="0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Значение показателей</w:t>
            </w:r>
          </w:p>
        </w:tc>
      </w:tr>
      <w:tr w:rsidR="00A04E71" w:rsidRPr="00957C17" w:rsidTr="00A04E71">
        <w:trPr>
          <w:cantSplit/>
          <w:trHeight w:val="324"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71" w:rsidRPr="00957C17" w:rsidRDefault="00A04E71" w:rsidP="0094165D">
            <w:pPr>
              <w:pStyle w:val="3"/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71" w:rsidRPr="00A04E71" w:rsidRDefault="00A04E7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2015</w:t>
            </w:r>
          </w:p>
        </w:tc>
      </w:tr>
      <w:tr w:rsidR="00A04E71" w:rsidRPr="00957C17" w:rsidTr="00A04E71">
        <w:tc>
          <w:tcPr>
            <w:tcW w:w="794" w:type="dxa"/>
            <w:vAlign w:val="center"/>
          </w:tcPr>
          <w:p w:rsidR="00A04E71" w:rsidRPr="00957C17" w:rsidRDefault="00A04E71" w:rsidP="0094165D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5619" w:type="dxa"/>
            <w:vAlign w:val="center"/>
          </w:tcPr>
          <w:p w:rsidR="00A04E71" w:rsidRPr="00EC2AD5" w:rsidRDefault="00A04E71" w:rsidP="0094165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C2A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Общее количество хозяйствующих субъектов на территории муниципального образования</w:t>
            </w:r>
            <w:r w:rsidRPr="00EC2AD5">
              <w:rPr>
                <w:rFonts w:ascii="Times New Roman" w:hAnsi="Times New Roman" w:cs="Times New Roman"/>
                <w:b w:val="0"/>
                <w:i/>
                <w:color w:val="auto"/>
                <w:sz w:val="20"/>
                <w:szCs w:val="20"/>
              </w:rPr>
              <w:t xml:space="preserve"> – </w:t>
            </w:r>
            <w:r w:rsidRPr="00EC2AD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всего:</w:t>
            </w:r>
          </w:p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EC2AD5">
              <w:rPr>
                <w:sz w:val="20"/>
                <w:szCs w:val="20"/>
              </w:rPr>
              <w:t>в том числе</w:t>
            </w:r>
            <w:r w:rsidRPr="00957C17">
              <w:rPr>
                <w:sz w:val="20"/>
                <w:szCs w:val="20"/>
              </w:rPr>
              <w:t>:</w:t>
            </w:r>
          </w:p>
        </w:tc>
        <w:tc>
          <w:tcPr>
            <w:tcW w:w="1171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4656</w:t>
            </w:r>
          </w:p>
        </w:tc>
        <w:tc>
          <w:tcPr>
            <w:tcW w:w="1171" w:type="dxa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4851</w:t>
            </w:r>
          </w:p>
        </w:tc>
        <w:tc>
          <w:tcPr>
            <w:tcW w:w="1098" w:type="dxa"/>
          </w:tcPr>
          <w:p w:rsidR="00A04E71" w:rsidRPr="00A04E71" w:rsidRDefault="00A04E7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4504</w:t>
            </w:r>
          </w:p>
        </w:tc>
      </w:tr>
      <w:tr w:rsidR="00A04E71" w:rsidRPr="00957C17" w:rsidTr="00A04E71">
        <w:tc>
          <w:tcPr>
            <w:tcW w:w="794" w:type="dxa"/>
            <w:vAlign w:val="center"/>
          </w:tcPr>
          <w:p w:rsidR="00A04E71" w:rsidRPr="00957C17" w:rsidRDefault="00A04E71" w:rsidP="0094165D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1.1</w:t>
            </w:r>
          </w:p>
        </w:tc>
        <w:tc>
          <w:tcPr>
            <w:tcW w:w="5619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организаций (предприятий)</w:t>
            </w:r>
          </w:p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171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</w:t>
            </w:r>
          </w:p>
        </w:tc>
        <w:tc>
          <w:tcPr>
            <w:tcW w:w="1171" w:type="dxa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1098" w:type="dxa"/>
          </w:tcPr>
          <w:p w:rsidR="00A04E71" w:rsidRPr="00A04E71" w:rsidRDefault="00A04E7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2388</w:t>
            </w:r>
          </w:p>
        </w:tc>
      </w:tr>
      <w:tr w:rsidR="00A04E71" w:rsidRPr="00957C17" w:rsidTr="00A04E71">
        <w:tc>
          <w:tcPr>
            <w:tcW w:w="794" w:type="dxa"/>
            <w:vAlign w:val="center"/>
          </w:tcPr>
          <w:p w:rsidR="00A04E71" w:rsidRPr="00957C17" w:rsidRDefault="00A04E71" w:rsidP="0094165D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1.1.1</w:t>
            </w:r>
          </w:p>
        </w:tc>
        <w:tc>
          <w:tcPr>
            <w:tcW w:w="5619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государственных</w:t>
            </w:r>
          </w:p>
        </w:tc>
        <w:tc>
          <w:tcPr>
            <w:tcW w:w="1171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171" w:type="dxa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098" w:type="dxa"/>
          </w:tcPr>
          <w:p w:rsidR="00A04E71" w:rsidRPr="00A04E71" w:rsidRDefault="00A04E7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A04E71" w:rsidRPr="00957C17" w:rsidTr="00A04E71">
        <w:tc>
          <w:tcPr>
            <w:tcW w:w="794" w:type="dxa"/>
            <w:vAlign w:val="center"/>
          </w:tcPr>
          <w:p w:rsidR="00A04E71" w:rsidRPr="00957C17" w:rsidRDefault="00A04E71" w:rsidP="0094165D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1.1.2.</w:t>
            </w:r>
          </w:p>
        </w:tc>
        <w:tc>
          <w:tcPr>
            <w:tcW w:w="5619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171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71" w:type="dxa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098" w:type="dxa"/>
          </w:tcPr>
          <w:p w:rsidR="00A04E71" w:rsidRPr="00A04E71" w:rsidRDefault="00A04E7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</w:tr>
      <w:tr w:rsidR="00A04E71" w:rsidRPr="00957C17" w:rsidTr="00A04E71">
        <w:tc>
          <w:tcPr>
            <w:tcW w:w="794" w:type="dxa"/>
            <w:vAlign w:val="center"/>
          </w:tcPr>
          <w:p w:rsidR="00A04E71" w:rsidRPr="00957C17" w:rsidRDefault="00A04E71" w:rsidP="0094165D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5619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индивидуальных предпринимателей</w:t>
            </w:r>
          </w:p>
        </w:tc>
        <w:tc>
          <w:tcPr>
            <w:tcW w:w="1171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</w:t>
            </w:r>
          </w:p>
        </w:tc>
        <w:tc>
          <w:tcPr>
            <w:tcW w:w="1171" w:type="dxa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2391</w:t>
            </w:r>
          </w:p>
        </w:tc>
        <w:tc>
          <w:tcPr>
            <w:tcW w:w="1098" w:type="dxa"/>
          </w:tcPr>
          <w:p w:rsidR="00A04E71" w:rsidRPr="00A04E71" w:rsidRDefault="00A04E7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2116</w:t>
            </w:r>
          </w:p>
        </w:tc>
      </w:tr>
      <w:tr w:rsidR="00A04E71" w:rsidRPr="00957C17" w:rsidTr="00A04E71">
        <w:tc>
          <w:tcPr>
            <w:tcW w:w="794" w:type="dxa"/>
            <w:vAlign w:val="center"/>
          </w:tcPr>
          <w:p w:rsidR="00A04E71" w:rsidRPr="00957C17" w:rsidRDefault="00A04E71" w:rsidP="0094165D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5619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Среднесписочная численность работников (без внешних совместителей по данным статистики) – всего, человек</w:t>
            </w:r>
          </w:p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в том числе:</w:t>
            </w:r>
          </w:p>
        </w:tc>
        <w:tc>
          <w:tcPr>
            <w:tcW w:w="1171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28828</w:t>
            </w:r>
          </w:p>
        </w:tc>
        <w:tc>
          <w:tcPr>
            <w:tcW w:w="1171" w:type="dxa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27274</w:t>
            </w:r>
          </w:p>
        </w:tc>
        <w:tc>
          <w:tcPr>
            <w:tcW w:w="1098" w:type="dxa"/>
          </w:tcPr>
          <w:p w:rsidR="00A04E71" w:rsidRPr="00A04E71" w:rsidRDefault="00A04E7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27346</w:t>
            </w:r>
          </w:p>
        </w:tc>
      </w:tr>
      <w:tr w:rsidR="00A04E71" w:rsidRPr="00957C17" w:rsidTr="00A04E71">
        <w:tc>
          <w:tcPr>
            <w:tcW w:w="794" w:type="dxa"/>
            <w:vAlign w:val="center"/>
          </w:tcPr>
          <w:p w:rsidR="00A04E71" w:rsidRPr="00957C17" w:rsidRDefault="00A04E71" w:rsidP="0094165D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2.1</w:t>
            </w:r>
          </w:p>
        </w:tc>
        <w:tc>
          <w:tcPr>
            <w:tcW w:w="5619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сельское хозяйство, чел.</w:t>
            </w:r>
          </w:p>
        </w:tc>
        <w:tc>
          <w:tcPr>
            <w:tcW w:w="1171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71" w:type="dxa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098" w:type="dxa"/>
          </w:tcPr>
          <w:p w:rsidR="00A04E71" w:rsidRPr="00A04E71" w:rsidRDefault="00A04E7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</w:t>
            </w:r>
          </w:p>
        </w:tc>
      </w:tr>
      <w:tr w:rsidR="00A04E71" w:rsidRPr="00957C17" w:rsidTr="00A04E71">
        <w:tc>
          <w:tcPr>
            <w:tcW w:w="794" w:type="dxa"/>
            <w:vAlign w:val="center"/>
          </w:tcPr>
          <w:p w:rsidR="00A04E71" w:rsidRPr="00957C17" w:rsidRDefault="00A04E71" w:rsidP="0094165D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2.2</w:t>
            </w:r>
          </w:p>
        </w:tc>
        <w:tc>
          <w:tcPr>
            <w:tcW w:w="5619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добыча полезных ископаемых, обрабатывающие производства, производство и распределение электроэнергии, газа и воды, чел.</w:t>
            </w:r>
          </w:p>
        </w:tc>
        <w:tc>
          <w:tcPr>
            <w:tcW w:w="1171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13593</w:t>
            </w:r>
          </w:p>
        </w:tc>
        <w:tc>
          <w:tcPr>
            <w:tcW w:w="1171" w:type="dxa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12512</w:t>
            </w:r>
          </w:p>
        </w:tc>
        <w:tc>
          <w:tcPr>
            <w:tcW w:w="1098" w:type="dxa"/>
          </w:tcPr>
          <w:p w:rsidR="00A04E71" w:rsidRPr="00A04E71" w:rsidRDefault="00A04E7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12497</w:t>
            </w:r>
          </w:p>
        </w:tc>
      </w:tr>
      <w:tr w:rsidR="00A04E71" w:rsidRPr="00957C17" w:rsidTr="00A04E71">
        <w:tc>
          <w:tcPr>
            <w:tcW w:w="794" w:type="dxa"/>
            <w:vAlign w:val="center"/>
          </w:tcPr>
          <w:p w:rsidR="00A04E71" w:rsidRPr="00957C17" w:rsidRDefault="00A04E71" w:rsidP="0094165D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2.3</w:t>
            </w:r>
          </w:p>
        </w:tc>
        <w:tc>
          <w:tcPr>
            <w:tcW w:w="5619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строительство, чел.</w:t>
            </w:r>
          </w:p>
        </w:tc>
        <w:tc>
          <w:tcPr>
            <w:tcW w:w="1171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2551</w:t>
            </w:r>
          </w:p>
        </w:tc>
        <w:tc>
          <w:tcPr>
            <w:tcW w:w="1171" w:type="dxa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1098" w:type="dxa"/>
          </w:tcPr>
          <w:p w:rsidR="00A04E71" w:rsidRPr="009A7CB1" w:rsidRDefault="009A7CB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2288</w:t>
            </w:r>
          </w:p>
        </w:tc>
      </w:tr>
      <w:tr w:rsidR="00A04E71" w:rsidRPr="00957C17" w:rsidTr="00A04E71">
        <w:tc>
          <w:tcPr>
            <w:tcW w:w="794" w:type="dxa"/>
            <w:vAlign w:val="center"/>
          </w:tcPr>
          <w:p w:rsidR="00A04E71" w:rsidRPr="00957C17" w:rsidRDefault="00A04E71" w:rsidP="0094165D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2.4</w:t>
            </w:r>
          </w:p>
        </w:tc>
        <w:tc>
          <w:tcPr>
            <w:tcW w:w="5619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транспорт и связь, чел.</w:t>
            </w:r>
          </w:p>
        </w:tc>
        <w:tc>
          <w:tcPr>
            <w:tcW w:w="1171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</w:t>
            </w:r>
          </w:p>
        </w:tc>
        <w:tc>
          <w:tcPr>
            <w:tcW w:w="1171" w:type="dxa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098" w:type="dxa"/>
          </w:tcPr>
          <w:p w:rsidR="00A04E71" w:rsidRPr="009A7CB1" w:rsidRDefault="009A7CB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503</w:t>
            </w:r>
          </w:p>
        </w:tc>
      </w:tr>
      <w:tr w:rsidR="00A04E71" w:rsidRPr="00957C17" w:rsidTr="00A04E71">
        <w:tc>
          <w:tcPr>
            <w:tcW w:w="794" w:type="dxa"/>
            <w:vAlign w:val="center"/>
          </w:tcPr>
          <w:p w:rsidR="00A04E71" w:rsidRPr="00957C17" w:rsidRDefault="00A04E71" w:rsidP="0094165D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2.5</w:t>
            </w:r>
          </w:p>
        </w:tc>
        <w:tc>
          <w:tcPr>
            <w:tcW w:w="5619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образование, чел.</w:t>
            </w:r>
          </w:p>
        </w:tc>
        <w:tc>
          <w:tcPr>
            <w:tcW w:w="1171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3836</w:t>
            </w:r>
          </w:p>
        </w:tc>
        <w:tc>
          <w:tcPr>
            <w:tcW w:w="1171" w:type="dxa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</w:t>
            </w:r>
          </w:p>
        </w:tc>
        <w:tc>
          <w:tcPr>
            <w:tcW w:w="1098" w:type="dxa"/>
          </w:tcPr>
          <w:p w:rsidR="00A04E71" w:rsidRPr="009A7CB1" w:rsidRDefault="009A7CB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3474</w:t>
            </w:r>
          </w:p>
        </w:tc>
      </w:tr>
      <w:tr w:rsidR="00A04E71" w:rsidRPr="00957C17" w:rsidTr="00A04E71">
        <w:tc>
          <w:tcPr>
            <w:tcW w:w="794" w:type="dxa"/>
            <w:vAlign w:val="center"/>
          </w:tcPr>
          <w:p w:rsidR="00A04E71" w:rsidRPr="00957C17" w:rsidRDefault="00A04E71" w:rsidP="0094165D">
            <w:pPr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 xml:space="preserve">    2.6</w:t>
            </w:r>
          </w:p>
        </w:tc>
        <w:tc>
          <w:tcPr>
            <w:tcW w:w="5619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здравоохранение и предоставление социальных услуг, чел.</w:t>
            </w:r>
          </w:p>
        </w:tc>
        <w:tc>
          <w:tcPr>
            <w:tcW w:w="1171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2810</w:t>
            </w:r>
          </w:p>
        </w:tc>
        <w:tc>
          <w:tcPr>
            <w:tcW w:w="1171" w:type="dxa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</w:t>
            </w:r>
          </w:p>
        </w:tc>
        <w:tc>
          <w:tcPr>
            <w:tcW w:w="1098" w:type="dxa"/>
          </w:tcPr>
          <w:p w:rsidR="00A04E71" w:rsidRPr="009A7CB1" w:rsidRDefault="009A7CB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2615</w:t>
            </w:r>
          </w:p>
        </w:tc>
      </w:tr>
      <w:tr w:rsidR="00A04E71" w:rsidRPr="00957C17" w:rsidTr="00A04E71">
        <w:tc>
          <w:tcPr>
            <w:tcW w:w="794" w:type="dxa"/>
            <w:vAlign w:val="center"/>
          </w:tcPr>
          <w:p w:rsidR="00A04E71" w:rsidRPr="00957C17" w:rsidRDefault="00A04E71" w:rsidP="0094165D">
            <w:pPr>
              <w:jc w:val="center"/>
              <w:rPr>
                <w:iCs/>
                <w:sz w:val="20"/>
                <w:szCs w:val="20"/>
              </w:rPr>
            </w:pPr>
            <w:r w:rsidRPr="00957C17">
              <w:rPr>
                <w:iCs/>
                <w:sz w:val="20"/>
                <w:szCs w:val="20"/>
              </w:rPr>
              <w:t>2.7</w:t>
            </w:r>
          </w:p>
        </w:tc>
        <w:tc>
          <w:tcPr>
            <w:tcW w:w="5619" w:type="dxa"/>
            <w:vAlign w:val="center"/>
          </w:tcPr>
          <w:p w:rsidR="00A04E71" w:rsidRPr="00957C17" w:rsidRDefault="00A04E71" w:rsidP="0094165D">
            <w:pPr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прочие, чел.</w:t>
            </w:r>
          </w:p>
        </w:tc>
        <w:tc>
          <w:tcPr>
            <w:tcW w:w="1171" w:type="dxa"/>
            <w:vAlign w:val="center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5464</w:t>
            </w:r>
          </w:p>
        </w:tc>
        <w:tc>
          <w:tcPr>
            <w:tcW w:w="1171" w:type="dxa"/>
          </w:tcPr>
          <w:p w:rsidR="00A04E71" w:rsidRPr="00957C17" w:rsidRDefault="00A04E71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5966</w:t>
            </w:r>
          </w:p>
        </w:tc>
        <w:tc>
          <w:tcPr>
            <w:tcW w:w="1098" w:type="dxa"/>
          </w:tcPr>
          <w:p w:rsidR="00A04E71" w:rsidRPr="009A7CB1" w:rsidRDefault="009A7CB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5969</w:t>
            </w:r>
          </w:p>
        </w:tc>
      </w:tr>
    </w:tbl>
    <w:p w:rsidR="0094165D" w:rsidRPr="004320A4" w:rsidRDefault="0094165D" w:rsidP="0094165D">
      <w:pPr>
        <w:pStyle w:val="af0"/>
        <w:ind w:left="1068"/>
        <w:rPr>
          <w:sz w:val="20"/>
          <w:szCs w:val="20"/>
        </w:rPr>
      </w:pPr>
    </w:p>
    <w:p w:rsidR="0094165D" w:rsidRPr="00EC2AD5" w:rsidRDefault="0094165D" w:rsidP="0094165D">
      <w:pPr>
        <w:pStyle w:val="af0"/>
        <w:ind w:left="7440" w:firstLine="348"/>
        <w:jc w:val="center"/>
        <w:rPr>
          <w:rFonts w:ascii="Times New Roman" w:hAnsi="Times New Roman"/>
          <w:sz w:val="28"/>
          <w:szCs w:val="28"/>
        </w:rPr>
      </w:pPr>
      <w:r w:rsidRPr="00EC2AD5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811"/>
        <w:gridCol w:w="2293"/>
        <w:gridCol w:w="2409"/>
        <w:gridCol w:w="2410"/>
      </w:tblGrid>
      <w:tr w:rsidR="0094165D" w:rsidRPr="00957C17" w:rsidTr="00D40475">
        <w:trPr>
          <w:trHeight w:val="300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5D" w:rsidRPr="00957C17" w:rsidRDefault="0094165D" w:rsidP="0094165D">
            <w:pPr>
              <w:jc w:val="center"/>
              <w:rPr>
                <w:color w:val="000000"/>
                <w:sz w:val="20"/>
                <w:szCs w:val="20"/>
              </w:rPr>
            </w:pPr>
            <w:r w:rsidRPr="009A25CD">
              <w:rPr>
                <w:color w:val="000000"/>
                <w:sz w:val="20"/>
                <w:szCs w:val="20"/>
              </w:rPr>
              <w:t>Вид</w:t>
            </w:r>
            <w:r w:rsidRPr="009A25CD">
              <w:rPr>
                <w:color w:val="000000"/>
                <w:sz w:val="20"/>
                <w:szCs w:val="20"/>
              </w:rPr>
              <w:br/>
              <w:t>хозяйствующих</w:t>
            </w:r>
            <w:r w:rsidRPr="009A25CD">
              <w:rPr>
                <w:color w:val="000000"/>
                <w:sz w:val="20"/>
                <w:szCs w:val="20"/>
              </w:rPr>
              <w:br/>
              <w:t>субъектов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5D" w:rsidRPr="00957C17" w:rsidRDefault="0094165D" w:rsidP="0094165D">
            <w:pPr>
              <w:jc w:val="center"/>
              <w:rPr>
                <w:color w:val="000000"/>
                <w:sz w:val="20"/>
                <w:szCs w:val="20"/>
              </w:rPr>
            </w:pPr>
            <w:r w:rsidRPr="009A25CD">
              <w:rPr>
                <w:color w:val="000000"/>
                <w:sz w:val="20"/>
                <w:szCs w:val="20"/>
              </w:rPr>
              <w:t>Количество</w:t>
            </w:r>
            <w:r w:rsidRPr="009A25CD">
              <w:rPr>
                <w:color w:val="000000"/>
                <w:sz w:val="20"/>
                <w:szCs w:val="20"/>
              </w:rPr>
              <w:br/>
              <w:t>хозяйствующих</w:t>
            </w:r>
            <w:r w:rsidRPr="009A25CD">
              <w:rPr>
                <w:color w:val="000000"/>
                <w:sz w:val="20"/>
                <w:szCs w:val="20"/>
              </w:rPr>
              <w:br/>
              <w:t>субъектов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5D" w:rsidRPr="00957C17" w:rsidRDefault="0094165D" w:rsidP="0094165D">
            <w:pPr>
              <w:jc w:val="center"/>
              <w:rPr>
                <w:color w:val="000000"/>
                <w:sz w:val="20"/>
                <w:szCs w:val="20"/>
              </w:rPr>
            </w:pPr>
            <w:r w:rsidRPr="009A25CD">
              <w:rPr>
                <w:color w:val="000000"/>
                <w:sz w:val="20"/>
                <w:szCs w:val="20"/>
              </w:rPr>
              <w:t>Среднесписочная</w:t>
            </w:r>
            <w:r w:rsidRPr="009A25CD">
              <w:rPr>
                <w:color w:val="000000"/>
                <w:sz w:val="20"/>
                <w:szCs w:val="20"/>
              </w:rPr>
              <w:br/>
              <w:t>численность</w:t>
            </w:r>
            <w:r w:rsidRPr="009A25CD">
              <w:rPr>
                <w:color w:val="000000"/>
                <w:sz w:val="20"/>
                <w:szCs w:val="20"/>
              </w:rPr>
              <w:br/>
              <w:t>работников,</w:t>
            </w:r>
            <w:r w:rsidRPr="009A25CD">
              <w:rPr>
                <w:color w:val="000000"/>
                <w:sz w:val="20"/>
                <w:szCs w:val="20"/>
              </w:rPr>
              <w:br/>
              <w:t>чел.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65D" w:rsidRPr="00957C17" w:rsidRDefault="0094165D" w:rsidP="0094165D">
            <w:pPr>
              <w:jc w:val="center"/>
              <w:rPr>
                <w:color w:val="000000"/>
                <w:sz w:val="20"/>
                <w:szCs w:val="20"/>
              </w:rPr>
            </w:pPr>
            <w:r w:rsidRPr="009A25CD">
              <w:rPr>
                <w:color w:val="000000"/>
                <w:sz w:val="20"/>
                <w:szCs w:val="20"/>
              </w:rPr>
              <w:t>Общее</w:t>
            </w:r>
            <w:r w:rsidRPr="009A25CD">
              <w:rPr>
                <w:color w:val="000000"/>
                <w:sz w:val="20"/>
                <w:szCs w:val="20"/>
              </w:rPr>
              <w:br/>
              <w:t>количество</w:t>
            </w:r>
            <w:r w:rsidRPr="009A25CD">
              <w:rPr>
                <w:color w:val="000000"/>
                <w:sz w:val="20"/>
                <w:szCs w:val="20"/>
              </w:rPr>
              <w:br/>
              <w:t>рабочих</w:t>
            </w:r>
            <w:r w:rsidRPr="009A25CD">
              <w:rPr>
                <w:color w:val="000000"/>
                <w:sz w:val="20"/>
                <w:szCs w:val="20"/>
              </w:rPr>
              <w:br/>
              <w:t>мест</w:t>
            </w:r>
          </w:p>
        </w:tc>
      </w:tr>
      <w:tr w:rsidR="0094165D" w:rsidRPr="009A25CD" w:rsidTr="00D40475">
        <w:trPr>
          <w:trHeight w:val="54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5D" w:rsidRPr="009A25CD" w:rsidRDefault="0094165D" w:rsidP="0094165D">
            <w:pPr>
              <w:rPr>
                <w:color w:val="000000"/>
                <w:sz w:val="20"/>
                <w:szCs w:val="20"/>
              </w:rPr>
            </w:pPr>
            <w:r w:rsidRPr="00957C17">
              <w:rPr>
                <w:color w:val="000000"/>
                <w:sz w:val="20"/>
                <w:szCs w:val="20"/>
              </w:rPr>
              <w:t>Организации (предприятия)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5D" w:rsidRPr="009A7CB1" w:rsidRDefault="009A7CB1" w:rsidP="009416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2388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5D" w:rsidRPr="009A7CB1" w:rsidRDefault="009A7CB1" w:rsidP="009416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368</w:t>
            </w:r>
            <w:r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5D" w:rsidRPr="009A25CD" w:rsidRDefault="0094165D" w:rsidP="00941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</w:tr>
      <w:tr w:rsidR="0094165D" w:rsidRPr="00957C17" w:rsidTr="00D40475">
        <w:trPr>
          <w:trHeight w:val="429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5D" w:rsidRPr="009A25CD" w:rsidRDefault="0094165D" w:rsidP="0094165D">
            <w:pPr>
              <w:rPr>
                <w:color w:val="000000"/>
                <w:sz w:val="20"/>
                <w:szCs w:val="20"/>
              </w:rPr>
            </w:pPr>
            <w:r w:rsidRPr="00957C17">
              <w:rPr>
                <w:color w:val="000000"/>
                <w:sz w:val="20"/>
                <w:szCs w:val="20"/>
              </w:rPr>
              <w:t>Г</w:t>
            </w:r>
            <w:r w:rsidRPr="009A25CD">
              <w:rPr>
                <w:color w:val="000000"/>
                <w:sz w:val="20"/>
                <w:szCs w:val="20"/>
              </w:rPr>
              <w:t>осударственные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5D" w:rsidRPr="009A7CB1" w:rsidRDefault="009A7CB1" w:rsidP="009416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5D" w:rsidRPr="009A25CD" w:rsidRDefault="0094165D" w:rsidP="00941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5D" w:rsidRPr="009A25CD" w:rsidRDefault="0094165D" w:rsidP="00941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</w:tr>
      <w:tr w:rsidR="0094165D" w:rsidRPr="00957C17" w:rsidTr="00D40475">
        <w:trPr>
          <w:trHeight w:val="422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5D" w:rsidRPr="009A25CD" w:rsidRDefault="0094165D" w:rsidP="0094165D">
            <w:pPr>
              <w:rPr>
                <w:color w:val="000000"/>
                <w:sz w:val="20"/>
                <w:szCs w:val="20"/>
              </w:rPr>
            </w:pPr>
            <w:r w:rsidRPr="00957C17">
              <w:rPr>
                <w:color w:val="000000"/>
                <w:sz w:val="20"/>
                <w:szCs w:val="20"/>
              </w:rPr>
              <w:t>М</w:t>
            </w:r>
            <w:r w:rsidRPr="009A25CD">
              <w:rPr>
                <w:color w:val="000000"/>
                <w:sz w:val="20"/>
                <w:szCs w:val="20"/>
              </w:rPr>
              <w:t>униципальные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5D" w:rsidRPr="009A7CB1" w:rsidRDefault="009A7CB1" w:rsidP="009416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5D" w:rsidRPr="009A25CD" w:rsidRDefault="0094165D" w:rsidP="00941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5D" w:rsidRPr="009A7CB1" w:rsidRDefault="009A7CB1" w:rsidP="009416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5184</w:t>
            </w:r>
          </w:p>
        </w:tc>
      </w:tr>
      <w:tr w:rsidR="0094165D" w:rsidRPr="00957C17" w:rsidTr="00D40475">
        <w:trPr>
          <w:trHeight w:val="542"/>
        </w:trPr>
        <w:tc>
          <w:tcPr>
            <w:tcW w:w="2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165D" w:rsidRPr="009A25CD" w:rsidRDefault="0094165D" w:rsidP="0094165D">
            <w:pPr>
              <w:rPr>
                <w:color w:val="000000"/>
                <w:sz w:val="20"/>
                <w:szCs w:val="20"/>
              </w:rPr>
            </w:pPr>
            <w:r w:rsidRPr="009A25CD">
              <w:rPr>
                <w:color w:val="000000"/>
                <w:sz w:val="20"/>
                <w:szCs w:val="20"/>
              </w:rPr>
              <w:t>Индивидуальные</w:t>
            </w:r>
            <w:r w:rsidRPr="009A25CD">
              <w:rPr>
                <w:color w:val="000000"/>
                <w:sz w:val="20"/>
                <w:szCs w:val="20"/>
              </w:rPr>
              <w:br/>
              <w:t>предприниматели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5D" w:rsidRPr="009A7CB1" w:rsidRDefault="009A7CB1" w:rsidP="0094165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5D" w:rsidRPr="009A25CD" w:rsidRDefault="0094165D" w:rsidP="00941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65D" w:rsidRPr="009A25CD" w:rsidRDefault="0094165D" w:rsidP="009416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информации</w:t>
            </w:r>
          </w:p>
        </w:tc>
      </w:tr>
    </w:tbl>
    <w:p w:rsidR="0094165D" w:rsidRPr="004320A4" w:rsidRDefault="0094165D" w:rsidP="0094165D">
      <w:pPr>
        <w:pStyle w:val="af0"/>
        <w:ind w:left="1068"/>
        <w:rPr>
          <w:sz w:val="20"/>
          <w:szCs w:val="20"/>
        </w:rPr>
      </w:pPr>
    </w:p>
    <w:p w:rsidR="0094165D" w:rsidRPr="00EC2AD5" w:rsidRDefault="0094165D" w:rsidP="0094165D">
      <w:pPr>
        <w:pStyle w:val="af0"/>
        <w:ind w:left="7440" w:firstLine="348"/>
        <w:jc w:val="center"/>
        <w:rPr>
          <w:rFonts w:ascii="Times New Roman" w:hAnsi="Times New Roman"/>
          <w:sz w:val="28"/>
          <w:szCs w:val="28"/>
        </w:rPr>
      </w:pPr>
      <w:r w:rsidRPr="00EC2AD5">
        <w:rPr>
          <w:rFonts w:ascii="Times New Roman" w:hAnsi="Times New Roman"/>
          <w:sz w:val="28"/>
          <w:szCs w:val="28"/>
        </w:rPr>
        <w:t>Таблица 3</w:t>
      </w:r>
    </w:p>
    <w:tbl>
      <w:tblPr>
        <w:tblW w:w="9831" w:type="dxa"/>
        <w:jc w:val="center"/>
        <w:tblInd w:w="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2977"/>
        <w:gridCol w:w="2126"/>
        <w:gridCol w:w="1513"/>
      </w:tblGrid>
      <w:tr w:rsidR="0094165D" w:rsidRPr="00957C17" w:rsidTr="00574E9A">
        <w:trPr>
          <w:trHeight w:val="230"/>
          <w:jc w:val="center"/>
        </w:trPr>
        <w:tc>
          <w:tcPr>
            <w:tcW w:w="3215" w:type="dxa"/>
            <w:vMerge w:val="restart"/>
            <w:vAlign w:val="center"/>
          </w:tcPr>
          <w:p w:rsidR="0094165D" w:rsidRPr="00957C17" w:rsidRDefault="0094165D" w:rsidP="0094165D">
            <w:pPr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Вид</w:t>
            </w:r>
          </w:p>
          <w:p w:rsidR="0094165D" w:rsidRPr="00957C17" w:rsidRDefault="0094165D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957C17">
              <w:rPr>
                <w:sz w:val="20"/>
                <w:szCs w:val="20"/>
              </w:rPr>
              <w:t>юджетного</w:t>
            </w:r>
            <w:r>
              <w:rPr>
                <w:sz w:val="20"/>
                <w:szCs w:val="20"/>
              </w:rPr>
              <w:t xml:space="preserve"> </w:t>
            </w:r>
            <w:r w:rsidRPr="00957C17">
              <w:rPr>
                <w:sz w:val="20"/>
                <w:szCs w:val="20"/>
              </w:rPr>
              <w:t>учреждения</w:t>
            </w:r>
          </w:p>
        </w:tc>
        <w:tc>
          <w:tcPr>
            <w:tcW w:w="2977" w:type="dxa"/>
            <w:vMerge w:val="restart"/>
            <w:vAlign w:val="center"/>
          </w:tcPr>
          <w:p w:rsidR="0094165D" w:rsidRPr="00957C17" w:rsidRDefault="0094165D" w:rsidP="009416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Кол-во</w:t>
            </w:r>
          </w:p>
          <w:p w:rsidR="0094165D" w:rsidRPr="00957C17" w:rsidRDefault="0094165D" w:rsidP="009416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учреждений,</w:t>
            </w:r>
          </w:p>
          <w:p w:rsidR="0094165D" w:rsidRPr="00957C17" w:rsidRDefault="0094165D" w:rsidP="009416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 xml:space="preserve">находящихся в </w:t>
            </w:r>
          </w:p>
          <w:p w:rsidR="0094165D" w:rsidRPr="00957C17" w:rsidRDefault="0094165D" w:rsidP="009416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муниципальном</w:t>
            </w:r>
          </w:p>
          <w:p w:rsidR="0094165D" w:rsidRPr="00957C17" w:rsidRDefault="0094165D" w:rsidP="0094165D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957C17">
              <w:rPr>
                <w:sz w:val="20"/>
                <w:szCs w:val="20"/>
              </w:rPr>
              <w:t>ведении</w:t>
            </w:r>
            <w:proofErr w:type="gramEnd"/>
          </w:p>
        </w:tc>
        <w:tc>
          <w:tcPr>
            <w:tcW w:w="2126" w:type="dxa"/>
            <w:vMerge w:val="restart"/>
            <w:vAlign w:val="center"/>
          </w:tcPr>
          <w:p w:rsidR="0094165D" w:rsidRPr="00957C17" w:rsidRDefault="0094165D" w:rsidP="0094165D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Кол-во</w:t>
            </w:r>
          </w:p>
          <w:p w:rsidR="0094165D" w:rsidRPr="00957C17" w:rsidRDefault="0094165D" w:rsidP="0094165D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работающих,</w:t>
            </w:r>
          </w:p>
          <w:p w:rsidR="0094165D" w:rsidRPr="00957C17" w:rsidRDefault="0094165D" w:rsidP="0094165D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чел.</w:t>
            </w:r>
          </w:p>
        </w:tc>
        <w:tc>
          <w:tcPr>
            <w:tcW w:w="1513" w:type="dxa"/>
            <w:vMerge w:val="restart"/>
            <w:vAlign w:val="center"/>
          </w:tcPr>
          <w:p w:rsidR="0094165D" w:rsidRPr="00957C17" w:rsidRDefault="0094165D" w:rsidP="0094165D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Кол-во</w:t>
            </w:r>
          </w:p>
          <w:p w:rsidR="0094165D" w:rsidRPr="00957C17" w:rsidRDefault="0094165D" w:rsidP="0094165D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рабочих</w:t>
            </w:r>
          </w:p>
          <w:p w:rsidR="0094165D" w:rsidRPr="00957C17" w:rsidRDefault="0094165D" w:rsidP="0094165D">
            <w:pPr>
              <w:ind w:left="-108" w:right="-109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мест</w:t>
            </w:r>
          </w:p>
        </w:tc>
      </w:tr>
      <w:tr w:rsidR="0094165D" w:rsidRPr="00957C17" w:rsidTr="00574E9A">
        <w:trPr>
          <w:trHeight w:val="230"/>
          <w:jc w:val="center"/>
        </w:trPr>
        <w:tc>
          <w:tcPr>
            <w:tcW w:w="3215" w:type="dxa"/>
            <w:vMerge/>
            <w:vAlign w:val="center"/>
          </w:tcPr>
          <w:p w:rsidR="0094165D" w:rsidRPr="00957C17" w:rsidRDefault="0094165D" w:rsidP="0094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4165D" w:rsidRPr="00957C17" w:rsidRDefault="0094165D" w:rsidP="0094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4165D" w:rsidRPr="00957C17" w:rsidRDefault="0094165D" w:rsidP="00941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94165D" w:rsidRPr="00957C17" w:rsidRDefault="0094165D" w:rsidP="0094165D">
            <w:pPr>
              <w:jc w:val="both"/>
              <w:rPr>
                <w:sz w:val="20"/>
                <w:szCs w:val="20"/>
              </w:rPr>
            </w:pPr>
          </w:p>
        </w:tc>
      </w:tr>
      <w:tr w:rsidR="0094165D" w:rsidRPr="00957C17" w:rsidTr="00574E9A">
        <w:trPr>
          <w:trHeight w:val="230"/>
          <w:jc w:val="center"/>
        </w:trPr>
        <w:tc>
          <w:tcPr>
            <w:tcW w:w="3215" w:type="dxa"/>
            <w:vMerge/>
            <w:vAlign w:val="center"/>
          </w:tcPr>
          <w:p w:rsidR="0094165D" w:rsidRPr="00957C17" w:rsidRDefault="0094165D" w:rsidP="0094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4165D" w:rsidRPr="00957C17" w:rsidRDefault="0094165D" w:rsidP="0094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4165D" w:rsidRPr="00957C17" w:rsidRDefault="0094165D" w:rsidP="009416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</w:tcPr>
          <w:p w:rsidR="0094165D" w:rsidRPr="00957C17" w:rsidRDefault="0094165D" w:rsidP="0094165D">
            <w:pPr>
              <w:jc w:val="both"/>
              <w:rPr>
                <w:sz w:val="20"/>
                <w:szCs w:val="20"/>
              </w:rPr>
            </w:pPr>
          </w:p>
        </w:tc>
      </w:tr>
      <w:tr w:rsidR="0094165D" w:rsidRPr="00957C17" w:rsidTr="00574E9A">
        <w:trPr>
          <w:jc w:val="center"/>
        </w:trPr>
        <w:tc>
          <w:tcPr>
            <w:tcW w:w="3215" w:type="dxa"/>
            <w:vAlign w:val="center"/>
          </w:tcPr>
          <w:p w:rsidR="0094165D" w:rsidRPr="00957C17" w:rsidRDefault="0094165D" w:rsidP="0094165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 xml:space="preserve"> </w:t>
            </w:r>
            <w:r w:rsidRPr="00957C17">
              <w:rPr>
                <w:sz w:val="20"/>
                <w:szCs w:val="20"/>
              </w:rPr>
              <w:t>образования</w:t>
            </w:r>
          </w:p>
        </w:tc>
        <w:tc>
          <w:tcPr>
            <w:tcW w:w="2977" w:type="dxa"/>
            <w:vAlign w:val="center"/>
          </w:tcPr>
          <w:p w:rsidR="0094165D" w:rsidRPr="008639E1" w:rsidRDefault="0094165D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26" w:type="dxa"/>
            <w:vAlign w:val="center"/>
          </w:tcPr>
          <w:p w:rsidR="0094165D" w:rsidRPr="009A7CB1" w:rsidRDefault="009A7CB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316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513" w:type="dxa"/>
            <w:vAlign w:val="center"/>
          </w:tcPr>
          <w:p w:rsidR="0094165D" w:rsidRPr="009A7CB1" w:rsidRDefault="009A7CB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2561</w:t>
            </w:r>
          </w:p>
        </w:tc>
      </w:tr>
      <w:tr w:rsidR="0094165D" w:rsidRPr="00957C17" w:rsidTr="00574E9A">
        <w:trPr>
          <w:jc w:val="center"/>
        </w:trPr>
        <w:tc>
          <w:tcPr>
            <w:tcW w:w="3215" w:type="dxa"/>
            <w:vAlign w:val="center"/>
          </w:tcPr>
          <w:p w:rsidR="0094165D" w:rsidRPr="00957C17" w:rsidRDefault="0094165D" w:rsidP="0094165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 xml:space="preserve"> </w:t>
            </w:r>
            <w:r w:rsidRPr="00957C17">
              <w:rPr>
                <w:sz w:val="20"/>
                <w:szCs w:val="20"/>
              </w:rPr>
              <w:t>культуры</w:t>
            </w:r>
          </w:p>
        </w:tc>
        <w:tc>
          <w:tcPr>
            <w:tcW w:w="2977" w:type="dxa"/>
            <w:vAlign w:val="center"/>
          </w:tcPr>
          <w:p w:rsidR="0094165D" w:rsidRPr="008639E1" w:rsidRDefault="0094165D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26" w:type="dxa"/>
            <w:vAlign w:val="center"/>
          </w:tcPr>
          <w:p w:rsidR="0094165D" w:rsidRPr="009A7CB1" w:rsidRDefault="009A7CB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13" w:type="dxa"/>
            <w:vAlign w:val="center"/>
          </w:tcPr>
          <w:p w:rsidR="0094165D" w:rsidRPr="008639E1" w:rsidRDefault="009A7CB1" w:rsidP="0094165D">
            <w:pPr>
              <w:jc w:val="center"/>
              <w:rPr>
                <w:sz w:val="20"/>
                <w:szCs w:val="20"/>
              </w:rPr>
            </w:pPr>
            <w:r w:rsidRPr="009A7CB1">
              <w:rPr>
                <w:sz w:val="20"/>
                <w:szCs w:val="20"/>
              </w:rPr>
              <w:t>573</w:t>
            </w:r>
          </w:p>
        </w:tc>
      </w:tr>
      <w:tr w:rsidR="0094165D" w:rsidRPr="00957C17" w:rsidTr="00574E9A">
        <w:trPr>
          <w:jc w:val="center"/>
        </w:trPr>
        <w:tc>
          <w:tcPr>
            <w:tcW w:w="3215" w:type="dxa"/>
            <w:vAlign w:val="center"/>
          </w:tcPr>
          <w:p w:rsidR="0094165D" w:rsidRPr="00957C17" w:rsidRDefault="0094165D" w:rsidP="0094165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Учреждения</w:t>
            </w:r>
            <w:r>
              <w:rPr>
                <w:sz w:val="20"/>
                <w:szCs w:val="20"/>
              </w:rPr>
              <w:t xml:space="preserve"> </w:t>
            </w:r>
            <w:r w:rsidRPr="00957C17">
              <w:rPr>
                <w:sz w:val="20"/>
                <w:szCs w:val="20"/>
              </w:rPr>
              <w:t>социальной защиты</w:t>
            </w:r>
          </w:p>
        </w:tc>
        <w:tc>
          <w:tcPr>
            <w:tcW w:w="2977" w:type="dxa"/>
            <w:vAlign w:val="center"/>
          </w:tcPr>
          <w:p w:rsidR="0094165D" w:rsidRPr="00957C17" w:rsidRDefault="0094165D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94165D" w:rsidRPr="009A7CB1" w:rsidRDefault="009A7CB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13" w:type="dxa"/>
            <w:vAlign w:val="center"/>
          </w:tcPr>
          <w:p w:rsidR="0094165D" w:rsidRPr="009A7CB1" w:rsidRDefault="009A7CB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265</w:t>
            </w:r>
          </w:p>
        </w:tc>
      </w:tr>
      <w:tr w:rsidR="0094165D" w:rsidRPr="00957C17" w:rsidTr="00574E9A">
        <w:trPr>
          <w:jc w:val="center"/>
        </w:trPr>
        <w:tc>
          <w:tcPr>
            <w:tcW w:w="3215" w:type="dxa"/>
            <w:vAlign w:val="center"/>
          </w:tcPr>
          <w:p w:rsidR="0094165D" w:rsidRPr="00957C17" w:rsidRDefault="0094165D" w:rsidP="0094165D">
            <w:pPr>
              <w:ind w:left="-142" w:right="-108"/>
              <w:jc w:val="center"/>
              <w:rPr>
                <w:sz w:val="20"/>
                <w:szCs w:val="20"/>
              </w:rPr>
            </w:pPr>
            <w:r w:rsidRPr="00957C17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 xml:space="preserve"> </w:t>
            </w:r>
            <w:r w:rsidRPr="00957C17">
              <w:rPr>
                <w:sz w:val="20"/>
                <w:szCs w:val="20"/>
              </w:rPr>
              <w:t>учреждения</w:t>
            </w:r>
          </w:p>
        </w:tc>
        <w:tc>
          <w:tcPr>
            <w:tcW w:w="2977" w:type="dxa"/>
            <w:vAlign w:val="center"/>
          </w:tcPr>
          <w:p w:rsidR="0094165D" w:rsidRPr="00957C17" w:rsidRDefault="0094165D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94165D" w:rsidRPr="009A7CB1" w:rsidRDefault="009A7CB1" w:rsidP="009416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513" w:type="dxa"/>
            <w:vAlign w:val="center"/>
          </w:tcPr>
          <w:p w:rsidR="0094165D" w:rsidRPr="008639E1" w:rsidRDefault="0094165D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1785</w:t>
            </w:r>
          </w:p>
        </w:tc>
      </w:tr>
    </w:tbl>
    <w:p w:rsidR="0094165D" w:rsidRDefault="0094165D" w:rsidP="0094165D">
      <w:pPr>
        <w:pStyle w:val="a6"/>
        <w:ind w:firstLine="0"/>
        <w:rPr>
          <w:b/>
          <w:sz w:val="26"/>
          <w:szCs w:val="26"/>
        </w:rPr>
      </w:pPr>
    </w:p>
    <w:p w:rsidR="0094165D" w:rsidRPr="00D40475" w:rsidRDefault="0094165D" w:rsidP="0094165D">
      <w:pPr>
        <w:pStyle w:val="a6"/>
        <w:spacing w:after="120"/>
        <w:jc w:val="center"/>
        <w:rPr>
          <w:b/>
          <w:sz w:val="26"/>
          <w:szCs w:val="26"/>
        </w:rPr>
      </w:pPr>
      <w:r w:rsidRPr="00D40475">
        <w:rPr>
          <w:b/>
          <w:sz w:val="26"/>
          <w:szCs w:val="26"/>
        </w:rPr>
        <w:t>Раздел II. Служба охраны труда в организациях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>По сравнению с 2013 годом (103) в 2014 году получена информация от 244 организа</w:t>
      </w:r>
      <w:r w:rsidR="009A7CB1" w:rsidRPr="00D40475">
        <w:rPr>
          <w:sz w:val="26"/>
          <w:szCs w:val="26"/>
        </w:rPr>
        <w:t>ций Озерского городского округа, в 2015 году – от 260 организаций.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>Количество организаций с численностью работников 50 и более человек (по данным, предоставленным работодателями) – 12</w:t>
      </w:r>
      <w:r w:rsidR="009A7CB1" w:rsidRPr="00D40475">
        <w:rPr>
          <w:sz w:val="26"/>
          <w:szCs w:val="26"/>
        </w:rPr>
        <w:t>8</w:t>
      </w:r>
      <w:r w:rsidRPr="00D40475">
        <w:rPr>
          <w:sz w:val="26"/>
          <w:szCs w:val="26"/>
        </w:rPr>
        <w:t>, в них имеются: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 xml:space="preserve">- служба охраны труда или штатный </w:t>
      </w:r>
      <w:r w:rsidR="009A7CB1" w:rsidRPr="00D40475">
        <w:rPr>
          <w:sz w:val="26"/>
          <w:szCs w:val="26"/>
        </w:rPr>
        <w:t>специалист по охране труда – 128</w:t>
      </w:r>
      <w:r w:rsidRPr="00D40475">
        <w:rPr>
          <w:sz w:val="26"/>
          <w:szCs w:val="26"/>
        </w:rPr>
        <w:t>;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lastRenderedPageBreak/>
        <w:t xml:space="preserve">Количество организаций с численностью работников менее 50 человек – </w:t>
      </w:r>
      <w:r w:rsidR="009A7CB1" w:rsidRPr="00D40475">
        <w:rPr>
          <w:sz w:val="26"/>
          <w:szCs w:val="26"/>
        </w:rPr>
        <w:t>132</w:t>
      </w:r>
      <w:r w:rsidRPr="00D40475">
        <w:rPr>
          <w:sz w:val="26"/>
          <w:szCs w:val="26"/>
        </w:rPr>
        <w:t>, в них: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 xml:space="preserve">- функции осуществляет работодатель или уполномоченный работник – </w:t>
      </w:r>
      <w:r w:rsidR="009A7CB1" w:rsidRPr="00D40475">
        <w:rPr>
          <w:sz w:val="26"/>
          <w:szCs w:val="26"/>
        </w:rPr>
        <w:t>125</w:t>
      </w:r>
      <w:r w:rsidRPr="00D40475">
        <w:rPr>
          <w:sz w:val="26"/>
          <w:szCs w:val="26"/>
        </w:rPr>
        <w:t>;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>- заключен договор с организацией, оказывающей услуги в области охраны труда – 2;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>- служба охраны труда или штатный специалист – 5.</w:t>
      </w:r>
    </w:p>
    <w:p w:rsidR="0094165D" w:rsidRPr="00D40475" w:rsidRDefault="0094165D" w:rsidP="0094165D">
      <w:pPr>
        <w:pStyle w:val="a6"/>
        <w:spacing w:before="120" w:after="120"/>
        <w:jc w:val="center"/>
        <w:rPr>
          <w:b/>
          <w:sz w:val="26"/>
          <w:szCs w:val="26"/>
        </w:rPr>
      </w:pPr>
      <w:r w:rsidRPr="00D40475">
        <w:rPr>
          <w:b/>
          <w:sz w:val="26"/>
          <w:szCs w:val="26"/>
        </w:rPr>
        <w:t>Раздел III. Система управления охраной труда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>Организаций и предприятий, внедривших сертифицированную систе</w:t>
      </w:r>
      <w:r w:rsidR="009A7CB1" w:rsidRPr="00D40475">
        <w:rPr>
          <w:sz w:val="26"/>
          <w:szCs w:val="26"/>
        </w:rPr>
        <w:t>му управления охраной труда – 81</w:t>
      </w:r>
      <w:r w:rsidRPr="00D40475">
        <w:rPr>
          <w:sz w:val="26"/>
          <w:szCs w:val="26"/>
        </w:rPr>
        <w:t xml:space="preserve">. 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 xml:space="preserve">Количество организаций и предприятий, внедрившие систему управления охраной труда в соответствии с международным стандартом ГОСТ 12.0.230-2007 «Система стандартов безопасности труда. Системы управления охраной труда. Общие сведения» </w:t>
      </w:r>
      <w:r w:rsidR="009A7CB1" w:rsidRPr="00D40475">
        <w:rPr>
          <w:sz w:val="26"/>
          <w:szCs w:val="26"/>
        </w:rPr>
        <w:t>– 27</w:t>
      </w:r>
      <w:r w:rsidRPr="00D40475">
        <w:rPr>
          <w:sz w:val="26"/>
          <w:szCs w:val="26"/>
        </w:rPr>
        <w:t>. В соответствии с международными стандартами – 5.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>Работодателей, удостоенных «Сертификата доверия работодателю» не имеется.</w:t>
      </w:r>
    </w:p>
    <w:p w:rsidR="0094165D" w:rsidRPr="00D40475" w:rsidRDefault="0094165D" w:rsidP="0094165D">
      <w:pPr>
        <w:pStyle w:val="a6"/>
        <w:spacing w:before="120" w:after="120"/>
        <w:jc w:val="center"/>
        <w:rPr>
          <w:b/>
          <w:sz w:val="26"/>
          <w:szCs w:val="26"/>
        </w:rPr>
      </w:pPr>
      <w:r w:rsidRPr="00D40475">
        <w:rPr>
          <w:b/>
          <w:sz w:val="26"/>
          <w:szCs w:val="26"/>
        </w:rPr>
        <w:t xml:space="preserve">Раздел </w:t>
      </w:r>
      <w:r w:rsidRPr="00D40475">
        <w:rPr>
          <w:b/>
          <w:sz w:val="26"/>
          <w:szCs w:val="26"/>
          <w:lang w:val="en-US"/>
        </w:rPr>
        <w:t>IV</w:t>
      </w:r>
      <w:r w:rsidRPr="00D40475">
        <w:rPr>
          <w:b/>
          <w:sz w:val="26"/>
          <w:szCs w:val="26"/>
        </w:rPr>
        <w:t>. Медицинские осмотры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 xml:space="preserve">Обязательные медицинские осмотры прошли (по данным ФГУЗ ЦМСЧ № 71 ФМБА России): 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>- предварительные –</w:t>
      </w:r>
      <w:r w:rsidR="009A7CB1" w:rsidRPr="00D40475">
        <w:rPr>
          <w:sz w:val="26"/>
          <w:szCs w:val="26"/>
        </w:rPr>
        <w:t>12002</w:t>
      </w:r>
      <w:r w:rsidRPr="00D40475">
        <w:rPr>
          <w:sz w:val="26"/>
          <w:szCs w:val="26"/>
        </w:rPr>
        <w:t>чел.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proofErr w:type="gramStart"/>
      <w:r w:rsidRPr="00D40475">
        <w:rPr>
          <w:sz w:val="26"/>
          <w:szCs w:val="26"/>
        </w:rPr>
        <w:t xml:space="preserve">- периодические медицинские – </w:t>
      </w:r>
      <w:r w:rsidR="009A7CB1" w:rsidRPr="00D40475">
        <w:rPr>
          <w:sz w:val="26"/>
          <w:szCs w:val="26"/>
        </w:rPr>
        <w:t>22363</w:t>
      </w:r>
      <w:r w:rsidRPr="00D40475">
        <w:rPr>
          <w:sz w:val="26"/>
          <w:szCs w:val="26"/>
        </w:rPr>
        <w:t xml:space="preserve"> чел., что составляет 98,2 % от общего числа работающих. </w:t>
      </w:r>
      <w:proofErr w:type="gramEnd"/>
    </w:p>
    <w:p w:rsidR="0094165D" w:rsidRPr="00D40475" w:rsidRDefault="0094165D" w:rsidP="0094165D">
      <w:pPr>
        <w:pStyle w:val="a6"/>
        <w:spacing w:before="120" w:after="120"/>
        <w:jc w:val="center"/>
        <w:rPr>
          <w:b/>
          <w:sz w:val="26"/>
          <w:szCs w:val="26"/>
        </w:rPr>
      </w:pPr>
      <w:r w:rsidRPr="00D40475">
        <w:rPr>
          <w:b/>
          <w:sz w:val="26"/>
          <w:szCs w:val="26"/>
        </w:rPr>
        <w:t xml:space="preserve">Раздел </w:t>
      </w:r>
      <w:r w:rsidRPr="00D40475">
        <w:rPr>
          <w:b/>
          <w:sz w:val="26"/>
          <w:szCs w:val="26"/>
          <w:lang w:val="en-US"/>
        </w:rPr>
        <w:t>V</w:t>
      </w:r>
      <w:r w:rsidRPr="00D40475">
        <w:rPr>
          <w:b/>
          <w:sz w:val="26"/>
          <w:szCs w:val="26"/>
        </w:rPr>
        <w:t>. Социальное партнерство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 xml:space="preserve">Количество заключенных коллективных договоров в организациях, расположенных на территории Озерского городского округа Челябинской области, прошедших уведомительную регистрацию в администрации города  в </w:t>
      </w:r>
      <w:r w:rsidR="009A7CB1" w:rsidRPr="00D40475">
        <w:rPr>
          <w:sz w:val="26"/>
          <w:szCs w:val="26"/>
        </w:rPr>
        <w:t xml:space="preserve">2015 году – 42 ед. </w:t>
      </w:r>
      <w:r w:rsidRPr="00D40475">
        <w:rPr>
          <w:sz w:val="26"/>
          <w:szCs w:val="26"/>
        </w:rPr>
        <w:t>(в 2013 году – 49 ед</w:t>
      </w:r>
      <w:r w:rsidR="009A7CB1" w:rsidRPr="00D40475">
        <w:rPr>
          <w:sz w:val="26"/>
          <w:szCs w:val="26"/>
        </w:rPr>
        <w:t>., 2014 году – 56 ед.</w:t>
      </w:r>
      <w:r w:rsidRPr="00D40475">
        <w:rPr>
          <w:sz w:val="26"/>
          <w:szCs w:val="26"/>
        </w:rPr>
        <w:t>).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 xml:space="preserve">Запланированных средств на мероприятия по улучшению условий и охраны труда в рамках коллективных договоров не установлено. В коллективном договоре, в разделе «Охрана труда» прописываются мероприятия, но не указываются средства, запланированные на выполнения данных мероприятий. 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>Численность уполномоченных по охране труда составляет 611 чел.</w:t>
      </w:r>
    </w:p>
    <w:p w:rsidR="0094165D" w:rsidRPr="00D40475" w:rsidRDefault="0094165D" w:rsidP="0094165D">
      <w:pPr>
        <w:pStyle w:val="a6"/>
        <w:spacing w:before="120" w:after="120"/>
        <w:jc w:val="center"/>
        <w:rPr>
          <w:b/>
          <w:sz w:val="26"/>
          <w:szCs w:val="26"/>
        </w:rPr>
      </w:pPr>
      <w:r w:rsidRPr="00D40475">
        <w:rPr>
          <w:b/>
          <w:sz w:val="26"/>
          <w:szCs w:val="26"/>
        </w:rPr>
        <w:t>Раздел VI. Межведомственная комиссия по охране труда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 xml:space="preserve">Положение «О межведомственной комиссии по охране труда на территории Озерского городского округа» утверждено Постановлением администрации от 01.02.2013 № 233. Членами Межведомственной комиссии по охране труда являются представители Государственной инспекции труда в Челябинской области, РУ № 71 ФМБА России, ГКУ </w:t>
      </w:r>
      <w:proofErr w:type="gramStart"/>
      <w:r w:rsidRPr="00D40475">
        <w:rPr>
          <w:sz w:val="26"/>
          <w:szCs w:val="26"/>
        </w:rPr>
        <w:t>КО</w:t>
      </w:r>
      <w:proofErr w:type="gramEnd"/>
      <w:r w:rsidRPr="00D40475">
        <w:rPr>
          <w:sz w:val="26"/>
          <w:szCs w:val="26"/>
        </w:rPr>
        <w:t xml:space="preserve"> Центра занятости населения г. Озерска, филиала № 9 ГУ – Челябинского регионального отделения ФСС РФ, а также представитель профсоюзных организаций и начальники отделов охраны труда, специалисты по охране труда организаций предприятий (ФГУП «ПО «Маяк», </w:t>
      </w:r>
      <w:r w:rsidR="009E62F1" w:rsidRPr="00D40475">
        <w:rPr>
          <w:sz w:val="26"/>
          <w:szCs w:val="26"/>
        </w:rPr>
        <w:t>ООО «УЗХНО»). Всего членов комиссии – 11</w:t>
      </w:r>
      <w:r w:rsidRPr="00D40475">
        <w:rPr>
          <w:sz w:val="26"/>
          <w:szCs w:val="26"/>
        </w:rPr>
        <w:t xml:space="preserve"> чел.</w:t>
      </w:r>
    </w:p>
    <w:p w:rsidR="0094165D" w:rsidRPr="00D40475" w:rsidRDefault="009E62F1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>С 2013 года</w:t>
      </w:r>
      <w:r w:rsidR="0094165D" w:rsidRPr="00D40475">
        <w:rPr>
          <w:sz w:val="26"/>
          <w:szCs w:val="26"/>
        </w:rPr>
        <w:t xml:space="preserve"> </w:t>
      </w:r>
      <w:r w:rsidRPr="00D40475">
        <w:rPr>
          <w:sz w:val="26"/>
          <w:szCs w:val="26"/>
        </w:rPr>
        <w:t>ежеквартально проходят</w:t>
      </w:r>
      <w:r w:rsidR="0094165D" w:rsidRPr="00D40475">
        <w:rPr>
          <w:sz w:val="26"/>
          <w:szCs w:val="26"/>
        </w:rPr>
        <w:t xml:space="preserve"> заседания</w:t>
      </w:r>
      <w:r w:rsidRPr="00D40475">
        <w:rPr>
          <w:sz w:val="26"/>
          <w:szCs w:val="26"/>
        </w:rPr>
        <w:t xml:space="preserve"> Комиссии. В</w:t>
      </w:r>
      <w:r w:rsidR="0094165D" w:rsidRPr="00D40475">
        <w:rPr>
          <w:sz w:val="26"/>
          <w:szCs w:val="26"/>
        </w:rPr>
        <w:t xml:space="preserve"> 2</w:t>
      </w:r>
      <w:r w:rsidRPr="00D40475">
        <w:rPr>
          <w:sz w:val="26"/>
          <w:szCs w:val="26"/>
        </w:rPr>
        <w:t>015</w:t>
      </w:r>
      <w:r w:rsidR="0094165D" w:rsidRPr="00D40475">
        <w:rPr>
          <w:sz w:val="26"/>
          <w:szCs w:val="26"/>
        </w:rPr>
        <w:t xml:space="preserve"> году состоялось 4 заседания МВК по охране труда, на которых были рассмотрены вопросы: </w:t>
      </w:r>
    </w:p>
    <w:p w:rsidR="009E62F1" w:rsidRPr="00D40475" w:rsidRDefault="009E62F1" w:rsidP="009107CD">
      <w:pPr>
        <w:pStyle w:val="a6"/>
        <w:numPr>
          <w:ilvl w:val="0"/>
          <w:numId w:val="23"/>
        </w:numPr>
        <w:spacing w:before="120"/>
        <w:rPr>
          <w:sz w:val="26"/>
          <w:szCs w:val="26"/>
        </w:rPr>
      </w:pPr>
      <w:r w:rsidRPr="00D40475">
        <w:rPr>
          <w:sz w:val="26"/>
          <w:szCs w:val="26"/>
        </w:rPr>
        <w:t xml:space="preserve">Обзор нормативно-правовых актов о труде и об охране труда: </w:t>
      </w:r>
    </w:p>
    <w:p w:rsidR="009E62F1" w:rsidRPr="00D40475" w:rsidRDefault="009E62F1" w:rsidP="009E62F1">
      <w:pPr>
        <w:pStyle w:val="a6"/>
        <w:rPr>
          <w:sz w:val="26"/>
          <w:szCs w:val="26"/>
        </w:rPr>
      </w:pPr>
      <w:proofErr w:type="gramStart"/>
      <w:r w:rsidRPr="00D40475">
        <w:rPr>
          <w:sz w:val="26"/>
          <w:szCs w:val="26"/>
        </w:rPr>
        <w:t>Приказ Министерства труда и соц</w:t>
      </w:r>
      <w:r w:rsidR="00BE070D" w:rsidRPr="00D40475">
        <w:rPr>
          <w:sz w:val="26"/>
          <w:szCs w:val="26"/>
        </w:rPr>
        <w:t>иальной защиты РФ от 02.09.</w:t>
      </w:r>
      <w:r w:rsidRPr="00D40475">
        <w:rPr>
          <w:sz w:val="26"/>
          <w:szCs w:val="26"/>
        </w:rPr>
        <w:t xml:space="preserve">2014 г. № 598н «Об утверждении Административного регламента предоставления Фондом </w:t>
      </w:r>
      <w:r w:rsidRPr="00D40475">
        <w:rPr>
          <w:sz w:val="26"/>
          <w:szCs w:val="26"/>
        </w:rPr>
        <w:lastRenderedPageBreak/>
        <w:t xml:space="preserve">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факторами». </w:t>
      </w:r>
      <w:proofErr w:type="gramEnd"/>
    </w:p>
    <w:p w:rsidR="009E62F1" w:rsidRPr="00D40475" w:rsidRDefault="009E62F1" w:rsidP="009E62F1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 xml:space="preserve">2. Правила по охране труда при работе на высоте, утвержденные приказом Министерства труда РФ от 28.03.2014 г. № 155н. </w:t>
      </w:r>
    </w:p>
    <w:p w:rsidR="009E62F1" w:rsidRPr="00D40475" w:rsidRDefault="009E62F1" w:rsidP="009E62F1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 xml:space="preserve">3. О подготовке проведения  мероприятий на территории Озерского городского округа, посвященных Всемирному дню охраны труда. </w:t>
      </w:r>
    </w:p>
    <w:p w:rsidR="00BE070D" w:rsidRPr="00D40475" w:rsidRDefault="00BE070D" w:rsidP="00BE070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>4. Об областном конкурсе в 2015 году «Лучшая организация работ по условиям труда в организациях Челябинской области».</w:t>
      </w:r>
    </w:p>
    <w:p w:rsidR="00BE070D" w:rsidRPr="00D40475" w:rsidRDefault="00BE070D" w:rsidP="00BE070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 xml:space="preserve">5. О состоянии охраны труда, профессиональной заболеваемости и проведении специальной оценки условий труда в организациях Озерского городского округа. </w:t>
      </w:r>
    </w:p>
    <w:p w:rsidR="00BE070D" w:rsidRPr="00D40475" w:rsidRDefault="00BE070D" w:rsidP="00BE070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 xml:space="preserve">6. Отчет об осуществлении органами местного самоуправления отдельных государственных полномочий в сфере охраны труда на территории Озерского городского округа за 2014 год. </w:t>
      </w:r>
    </w:p>
    <w:p w:rsidR="00BE070D" w:rsidRPr="00D40475" w:rsidRDefault="00BE070D" w:rsidP="00BE070D">
      <w:pPr>
        <w:tabs>
          <w:tab w:val="left" w:pos="1560"/>
          <w:tab w:val="left" w:pos="7060"/>
        </w:tabs>
        <w:ind w:firstLine="709"/>
        <w:jc w:val="both"/>
        <w:rPr>
          <w:sz w:val="26"/>
          <w:szCs w:val="26"/>
        </w:rPr>
      </w:pPr>
      <w:r w:rsidRPr="00D40475">
        <w:rPr>
          <w:sz w:val="26"/>
          <w:szCs w:val="26"/>
        </w:rPr>
        <w:t xml:space="preserve">7. Об осуществлении контроля профессиональными союзами за соблюдением работодателями законодательства по охране труда. </w:t>
      </w:r>
    </w:p>
    <w:p w:rsidR="00BE070D" w:rsidRPr="00D40475" w:rsidRDefault="00BE070D" w:rsidP="00BE070D">
      <w:pPr>
        <w:pStyle w:val="af0"/>
        <w:tabs>
          <w:tab w:val="left" w:pos="1560"/>
          <w:tab w:val="left" w:pos="70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475">
        <w:rPr>
          <w:rFonts w:ascii="Times New Roman" w:hAnsi="Times New Roman"/>
          <w:sz w:val="26"/>
          <w:szCs w:val="26"/>
        </w:rPr>
        <w:t>8. Обзор нормативно-правовых актов о труде и об охране труда. Новые правила по охране труда.</w:t>
      </w:r>
    </w:p>
    <w:p w:rsidR="00BE070D" w:rsidRPr="00D40475" w:rsidRDefault="00BE070D" w:rsidP="00BE070D">
      <w:pPr>
        <w:pStyle w:val="af0"/>
        <w:tabs>
          <w:tab w:val="left" w:pos="1560"/>
          <w:tab w:val="left" w:pos="706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475">
        <w:rPr>
          <w:rFonts w:ascii="Times New Roman" w:hAnsi="Times New Roman"/>
          <w:sz w:val="26"/>
          <w:szCs w:val="26"/>
        </w:rPr>
        <w:t xml:space="preserve">9. О состоянии охраны труда, профессиональной заболеваемости и проведении специальной оценки условий труда в муниципальных организациях Озерского городского округа. </w:t>
      </w:r>
    </w:p>
    <w:p w:rsidR="00BE070D" w:rsidRPr="00D40475" w:rsidRDefault="00BE070D" w:rsidP="00BE070D">
      <w:pPr>
        <w:pStyle w:val="af0"/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475">
        <w:rPr>
          <w:rFonts w:ascii="Times New Roman" w:hAnsi="Times New Roman"/>
          <w:sz w:val="26"/>
          <w:szCs w:val="26"/>
        </w:rPr>
        <w:t xml:space="preserve">О результатах проведения контрольно-надзорных мероприятий Государственной инспекцией труд в Озерском городском округе по исполнению работодателями обязанностей в части соблюдения трудового законодательства и иных нормативных правовых актов, содержащих нормы трудового права. </w:t>
      </w:r>
    </w:p>
    <w:p w:rsidR="00BE070D" w:rsidRPr="00D40475" w:rsidRDefault="00BE070D" w:rsidP="00BE070D">
      <w:pPr>
        <w:pStyle w:val="af0"/>
        <w:numPr>
          <w:ilvl w:val="0"/>
          <w:numId w:val="25"/>
        </w:numPr>
        <w:spacing w:after="0" w:line="1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475">
        <w:rPr>
          <w:rFonts w:ascii="Times New Roman" w:hAnsi="Times New Roman"/>
          <w:sz w:val="26"/>
          <w:szCs w:val="26"/>
        </w:rPr>
        <w:t xml:space="preserve">Итоги работы межведомственной комиссий по охране труда в Озерском городском округе за 2015 год. </w:t>
      </w:r>
    </w:p>
    <w:p w:rsidR="009E62F1" w:rsidRPr="00D40475" w:rsidRDefault="00BE070D" w:rsidP="00BE070D">
      <w:pPr>
        <w:pStyle w:val="af0"/>
        <w:numPr>
          <w:ilvl w:val="0"/>
          <w:numId w:val="25"/>
        </w:numPr>
        <w:spacing w:after="0" w:line="1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475">
        <w:rPr>
          <w:rFonts w:ascii="Times New Roman" w:hAnsi="Times New Roman"/>
          <w:sz w:val="26"/>
          <w:szCs w:val="26"/>
        </w:rPr>
        <w:t xml:space="preserve">План работы МВК по охране труда на 2016 год. </w:t>
      </w:r>
    </w:p>
    <w:p w:rsidR="0094165D" w:rsidRPr="00D40475" w:rsidRDefault="0094165D" w:rsidP="0094165D">
      <w:pPr>
        <w:pStyle w:val="af0"/>
        <w:spacing w:after="0" w:line="1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40475">
        <w:rPr>
          <w:rFonts w:ascii="Times New Roman" w:hAnsi="Times New Roman"/>
          <w:sz w:val="26"/>
          <w:szCs w:val="26"/>
        </w:rPr>
        <w:t>Решения межведомственной комиссии направлялись в организации, находящихся в базе данных и размещались на сайте органов местного самоуправления.</w:t>
      </w:r>
    </w:p>
    <w:p w:rsidR="0094165D" w:rsidRPr="00D40475" w:rsidRDefault="0094165D" w:rsidP="0094165D">
      <w:pPr>
        <w:pStyle w:val="a6"/>
        <w:spacing w:before="120" w:after="120"/>
        <w:jc w:val="center"/>
        <w:rPr>
          <w:b/>
          <w:sz w:val="26"/>
          <w:szCs w:val="26"/>
        </w:rPr>
      </w:pPr>
      <w:r w:rsidRPr="00D40475">
        <w:rPr>
          <w:b/>
          <w:sz w:val="26"/>
          <w:szCs w:val="26"/>
        </w:rPr>
        <w:t xml:space="preserve">Раздел </w:t>
      </w:r>
      <w:r w:rsidRPr="00D40475">
        <w:rPr>
          <w:b/>
          <w:sz w:val="26"/>
          <w:szCs w:val="26"/>
          <w:lang w:val="en-US"/>
        </w:rPr>
        <w:t>VI</w:t>
      </w:r>
      <w:r w:rsidRPr="00D40475">
        <w:rPr>
          <w:b/>
          <w:sz w:val="26"/>
          <w:szCs w:val="26"/>
        </w:rPr>
        <w:t xml:space="preserve">. </w:t>
      </w:r>
      <w:proofErr w:type="gramStart"/>
      <w:r w:rsidRPr="00D40475">
        <w:rPr>
          <w:b/>
          <w:sz w:val="26"/>
          <w:szCs w:val="26"/>
        </w:rPr>
        <w:t>Обучение по охране</w:t>
      </w:r>
      <w:proofErr w:type="gramEnd"/>
      <w:r w:rsidRPr="00D40475">
        <w:rPr>
          <w:b/>
          <w:sz w:val="26"/>
          <w:szCs w:val="26"/>
        </w:rPr>
        <w:t xml:space="preserve"> труда</w:t>
      </w:r>
    </w:p>
    <w:p w:rsidR="0094165D" w:rsidRPr="00D40475" w:rsidRDefault="0094165D" w:rsidP="0094165D">
      <w:pPr>
        <w:pStyle w:val="a6"/>
        <w:rPr>
          <w:sz w:val="26"/>
          <w:szCs w:val="26"/>
        </w:rPr>
      </w:pPr>
      <w:r w:rsidRPr="00D40475">
        <w:rPr>
          <w:sz w:val="26"/>
          <w:szCs w:val="26"/>
        </w:rPr>
        <w:t>По данным обучающих организаций, а также из данных, предоставленных работодателями  численность обученных по охране труда за 2012 год – 5125 чел., в 2013 году – 580</w:t>
      </w:r>
      <w:r w:rsidR="00BE070D" w:rsidRPr="00D40475">
        <w:rPr>
          <w:sz w:val="26"/>
          <w:szCs w:val="26"/>
        </w:rPr>
        <w:t>4 чел., в 2014 году – 7458 чел., в 2015 году – 8028 чел.</w:t>
      </w:r>
    </w:p>
    <w:p w:rsidR="00D40475" w:rsidRPr="00D40475" w:rsidRDefault="00D40475" w:rsidP="00D40475">
      <w:pPr>
        <w:pStyle w:val="ConsPlusCell"/>
        <w:widowControl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D40475">
        <w:rPr>
          <w:rFonts w:ascii="Times New Roman" w:hAnsi="Times New Roman"/>
          <w:bCs/>
          <w:kern w:val="36"/>
          <w:sz w:val="26"/>
          <w:szCs w:val="26"/>
        </w:rPr>
        <w:t xml:space="preserve">184 </w:t>
      </w:r>
      <w:r w:rsidRPr="00D40475">
        <w:rPr>
          <w:rFonts w:ascii="Times New Roman" w:hAnsi="Times New Roman" w:cs="Times New Roman"/>
          <w:sz w:val="26"/>
          <w:szCs w:val="26"/>
        </w:rPr>
        <w:t xml:space="preserve">руководителей и специалистов организаций бюджетной сферы в </w:t>
      </w:r>
      <w:proofErr w:type="gramStart"/>
      <w:r w:rsidRPr="00D40475">
        <w:rPr>
          <w:rFonts w:ascii="Times New Roman" w:hAnsi="Times New Roman" w:cs="Times New Roman"/>
          <w:sz w:val="26"/>
          <w:szCs w:val="26"/>
        </w:rPr>
        <w:t>порядке, установленном Министерством труда и социальной защиты Российской Федерации в 2015 году прошли</w:t>
      </w:r>
      <w:proofErr w:type="gramEnd"/>
      <w:r w:rsidRPr="00D40475">
        <w:rPr>
          <w:rFonts w:ascii="Times New Roman" w:hAnsi="Times New Roman" w:cs="Times New Roman"/>
          <w:sz w:val="26"/>
          <w:szCs w:val="26"/>
        </w:rPr>
        <w:t xml:space="preserve"> обучение в ОТИ НИЯУ МИФИ.</w:t>
      </w:r>
    </w:p>
    <w:p w:rsidR="00D40475" w:rsidRPr="00D40475" w:rsidRDefault="00D40475" w:rsidP="00D40475">
      <w:pPr>
        <w:ind w:firstLine="568"/>
        <w:jc w:val="both"/>
        <w:rPr>
          <w:sz w:val="26"/>
          <w:szCs w:val="26"/>
        </w:rPr>
      </w:pPr>
      <w:r w:rsidRPr="00D40475">
        <w:rPr>
          <w:sz w:val="26"/>
          <w:szCs w:val="26"/>
        </w:rPr>
        <w:t>Ведущий специалист администрации принимает участие в составе комиссий по проверке знаний требований охраны труда. Специалистом разработаны 4 презентации по курсу «Охрана труда». Обновлены программы обучения и экзаменационные билеты для проверки знаний требований охраны труда.</w:t>
      </w:r>
    </w:p>
    <w:p w:rsidR="00D40475" w:rsidRDefault="00D40475" w:rsidP="00D40475">
      <w:pPr>
        <w:pStyle w:val="ConsPlusCell"/>
        <w:widowControl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по обучению представлены в таблице 4.</w:t>
      </w:r>
    </w:p>
    <w:p w:rsidR="00D40475" w:rsidRPr="0053515B" w:rsidRDefault="00D40475" w:rsidP="00D40475">
      <w:pPr>
        <w:pStyle w:val="ConsPlusCell"/>
        <w:widowControl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107CD" w:rsidRPr="0053515B" w:rsidRDefault="009107CD" w:rsidP="00D40475">
      <w:pPr>
        <w:pStyle w:val="ConsPlusCell"/>
        <w:widowControl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9107CD" w:rsidRPr="0053515B" w:rsidRDefault="009107CD" w:rsidP="00D40475">
      <w:pPr>
        <w:pStyle w:val="ConsPlusCell"/>
        <w:widowControl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D40475" w:rsidRPr="00D40475" w:rsidRDefault="00D40475" w:rsidP="0094165D">
      <w:pPr>
        <w:pStyle w:val="a6"/>
        <w:rPr>
          <w:sz w:val="26"/>
          <w:szCs w:val="26"/>
        </w:rPr>
      </w:pPr>
    </w:p>
    <w:p w:rsidR="0094165D" w:rsidRPr="004178B2" w:rsidRDefault="0094165D" w:rsidP="0094165D">
      <w:pPr>
        <w:pStyle w:val="a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Таблица 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275"/>
        <w:gridCol w:w="1985"/>
        <w:gridCol w:w="2657"/>
      </w:tblGrid>
      <w:tr w:rsidR="001D0199" w:rsidRPr="00316BB7" w:rsidTr="001D0199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Форма</w:t>
            </w:r>
            <w:r w:rsidRPr="00316BB7">
              <w:rPr>
                <w:color w:val="000000"/>
              </w:rPr>
              <w:br/>
              <w:t>собственности</w:t>
            </w:r>
            <w:r w:rsidRPr="00316BB7">
              <w:rPr>
                <w:color w:val="000000"/>
              </w:rPr>
              <w:br/>
              <w:t>хозяйствующего</w:t>
            </w:r>
            <w:r w:rsidRPr="00316BB7">
              <w:rPr>
                <w:color w:val="000000"/>
              </w:rPr>
              <w:br/>
              <w:t>субъекта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 xml:space="preserve">Численность </w:t>
            </w:r>
            <w:proofErr w:type="gramStart"/>
            <w:r w:rsidRPr="00316BB7">
              <w:rPr>
                <w:color w:val="000000"/>
              </w:rPr>
              <w:t>обученных</w:t>
            </w:r>
            <w:proofErr w:type="gramEnd"/>
            <w:r w:rsidRPr="00316BB7">
              <w:rPr>
                <w:color w:val="000000"/>
              </w:rPr>
              <w:t xml:space="preserve"> по охране труда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Количество</w:t>
            </w:r>
            <w:r w:rsidRPr="00316BB7">
              <w:rPr>
                <w:color w:val="000000"/>
              </w:rPr>
              <w:br/>
              <w:t>организаций, в которых</w:t>
            </w:r>
            <w:r w:rsidRPr="00316BB7">
              <w:rPr>
                <w:color w:val="000000"/>
              </w:rPr>
              <w:br/>
              <w:t>руководители и специалисты</w:t>
            </w:r>
            <w:r w:rsidRPr="00316BB7">
              <w:rPr>
                <w:color w:val="000000"/>
              </w:rPr>
              <w:br/>
              <w:t xml:space="preserve">не проходили </w:t>
            </w:r>
            <w:proofErr w:type="gramStart"/>
            <w:r w:rsidRPr="00316BB7">
              <w:rPr>
                <w:color w:val="000000"/>
              </w:rPr>
              <w:t>обучение</w:t>
            </w:r>
            <w:r w:rsidRPr="00316BB7">
              <w:rPr>
                <w:color w:val="000000"/>
              </w:rPr>
              <w:br/>
              <w:t>по охране</w:t>
            </w:r>
            <w:proofErr w:type="gramEnd"/>
            <w:r w:rsidRPr="00316BB7">
              <w:rPr>
                <w:color w:val="000000"/>
              </w:rPr>
              <w:t xml:space="preserve"> труда</w:t>
            </w:r>
            <w:r w:rsidRPr="00316BB7">
              <w:rPr>
                <w:color w:val="000000"/>
              </w:rPr>
              <w:br/>
              <w:t>в установленном порядке</w:t>
            </w:r>
          </w:p>
        </w:tc>
      </w:tr>
      <w:tr w:rsidR="001D0199" w:rsidRPr="00316BB7" w:rsidTr="001D0199">
        <w:trPr>
          <w:trHeight w:val="54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199" w:rsidRPr="00316BB7" w:rsidRDefault="001D0199" w:rsidP="0094165D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b/>
                <w:bCs/>
                <w:color w:val="000000"/>
              </w:rPr>
            </w:pPr>
            <w:r w:rsidRPr="00316BB7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b/>
                <w:bCs/>
                <w:color w:val="000000"/>
              </w:rPr>
            </w:pPr>
            <w:r w:rsidRPr="00316BB7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199" w:rsidRPr="00316BB7" w:rsidRDefault="001D0199" w:rsidP="0094165D">
            <w:pPr>
              <w:rPr>
                <w:color w:val="000000"/>
              </w:rPr>
            </w:pPr>
          </w:p>
        </w:tc>
      </w:tr>
      <w:tr w:rsidR="001D0199" w:rsidRPr="00316BB7" w:rsidTr="001D0199">
        <w:trPr>
          <w:trHeight w:val="58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199" w:rsidRPr="00316BB7" w:rsidRDefault="001D0199" w:rsidP="0094165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199" w:rsidRPr="00316BB7" w:rsidRDefault="001D0199" w:rsidP="0094165D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в обучающих организациях,</w:t>
            </w:r>
            <w:r w:rsidRPr="00316BB7">
              <w:rPr>
                <w:color w:val="000000"/>
              </w:rPr>
              <w:br/>
            </w:r>
            <w:r w:rsidRPr="00316BB7"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199" w:rsidRPr="00316BB7" w:rsidRDefault="001D0199" w:rsidP="0094165D">
            <w:pPr>
              <w:rPr>
                <w:color w:val="000000"/>
              </w:rPr>
            </w:pPr>
          </w:p>
        </w:tc>
      </w:tr>
      <w:tr w:rsidR="001D0199" w:rsidRPr="00316BB7" w:rsidTr="001D0199">
        <w:trPr>
          <w:trHeight w:val="90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199" w:rsidRPr="00316BB7" w:rsidRDefault="001D0199" w:rsidP="0094165D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199" w:rsidRPr="00316BB7" w:rsidRDefault="001D0199" w:rsidP="0094165D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за счёт</w:t>
            </w:r>
            <w:r w:rsidRPr="00316BB7">
              <w:rPr>
                <w:color w:val="000000"/>
              </w:rPr>
              <w:br/>
              <w:t>средств</w:t>
            </w:r>
            <w:r w:rsidRPr="00316BB7">
              <w:rPr>
                <w:color w:val="000000"/>
              </w:rPr>
              <w:br/>
              <w:t>ФСС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за счёт</w:t>
            </w:r>
            <w:r w:rsidRPr="00316BB7">
              <w:rPr>
                <w:color w:val="000000"/>
              </w:rPr>
              <w:br/>
              <w:t>собственных</w:t>
            </w:r>
            <w:r w:rsidRPr="00316BB7">
              <w:rPr>
                <w:color w:val="000000"/>
              </w:rPr>
              <w:br/>
              <w:t>средств</w:t>
            </w:r>
          </w:p>
        </w:tc>
        <w:tc>
          <w:tcPr>
            <w:tcW w:w="26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199" w:rsidRPr="00316BB7" w:rsidRDefault="001D0199" w:rsidP="0094165D">
            <w:pPr>
              <w:rPr>
                <w:color w:val="000000"/>
              </w:rPr>
            </w:pPr>
          </w:p>
        </w:tc>
      </w:tr>
      <w:tr w:rsidR="001D0199" w:rsidRPr="00316BB7" w:rsidTr="001D0199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D0199" w:rsidRPr="00316BB7" w:rsidTr="001D0199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rPr>
                <w:color w:val="000000"/>
              </w:rPr>
            </w:pPr>
            <w:r w:rsidRPr="00316BB7">
              <w:rPr>
                <w:color w:val="000000"/>
              </w:rPr>
              <w:t>Государственная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F57099" w:rsidP="0094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0</w:t>
            </w:r>
          </w:p>
        </w:tc>
      </w:tr>
      <w:tr w:rsidR="001D0199" w:rsidRPr="00316BB7" w:rsidTr="001D0199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rPr>
                <w:color w:val="000000"/>
              </w:rPr>
            </w:pPr>
            <w:r w:rsidRPr="00316BB7">
              <w:rPr>
                <w:color w:val="000000"/>
              </w:rPr>
              <w:t>Муниципальная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0</w:t>
            </w:r>
          </w:p>
        </w:tc>
      </w:tr>
      <w:tr w:rsidR="001D0199" w:rsidRPr="00316BB7" w:rsidTr="001D0199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rPr>
                <w:color w:val="000000"/>
              </w:rPr>
            </w:pPr>
            <w:r w:rsidRPr="00316BB7">
              <w:rPr>
                <w:color w:val="000000"/>
              </w:rPr>
              <w:t>Частная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29</w:t>
            </w:r>
          </w:p>
        </w:tc>
      </w:tr>
      <w:tr w:rsidR="001D0199" w:rsidRPr="00316BB7" w:rsidTr="001D0199">
        <w:trPr>
          <w:trHeight w:val="3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rPr>
                <w:color w:val="000000"/>
              </w:rPr>
            </w:pPr>
            <w:r w:rsidRPr="00BE070D">
              <w:rPr>
                <w:color w:val="000000"/>
              </w:rPr>
              <w:t>Индивидуальные предприниматели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</w:tr>
      <w:tr w:rsidR="001D0199" w:rsidRPr="00316BB7" w:rsidTr="001D0199">
        <w:trPr>
          <w:trHeight w:val="60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199" w:rsidRPr="00316BB7" w:rsidRDefault="001D0199" w:rsidP="0094165D">
            <w:pPr>
              <w:rPr>
                <w:b/>
                <w:bCs/>
                <w:color w:val="000000"/>
              </w:rPr>
            </w:pPr>
            <w:r w:rsidRPr="00316BB7">
              <w:rPr>
                <w:b/>
                <w:bCs/>
                <w:color w:val="000000"/>
              </w:rPr>
              <w:t>ИТОГО:</w:t>
            </w:r>
            <w:r w:rsidRPr="00316BB7">
              <w:rPr>
                <w:color w:val="000000"/>
              </w:rPr>
              <w:br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F57099" w:rsidP="009416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866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199" w:rsidRPr="00316BB7" w:rsidRDefault="001D0199" w:rsidP="0094165D">
            <w:pPr>
              <w:jc w:val="center"/>
              <w:rPr>
                <w:color w:val="000000"/>
              </w:rPr>
            </w:pPr>
            <w:r w:rsidRPr="00316BB7">
              <w:rPr>
                <w:color w:val="000000"/>
              </w:rPr>
              <w:t>29</w:t>
            </w:r>
          </w:p>
        </w:tc>
      </w:tr>
    </w:tbl>
    <w:p w:rsidR="0094165D" w:rsidRPr="00623C9A" w:rsidRDefault="0094165D" w:rsidP="0094165D">
      <w:pPr>
        <w:pStyle w:val="a6"/>
        <w:ind w:firstLine="0"/>
        <w:rPr>
          <w:sz w:val="26"/>
          <w:szCs w:val="26"/>
        </w:rPr>
      </w:pPr>
    </w:p>
    <w:p w:rsidR="0094165D" w:rsidRPr="006B22EA" w:rsidRDefault="0094165D" w:rsidP="0094165D">
      <w:pPr>
        <w:pStyle w:val="a6"/>
        <w:spacing w:after="120"/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t>Раздел VII</w:t>
      </w:r>
      <w:r w:rsidRPr="006B22EA">
        <w:rPr>
          <w:b/>
          <w:sz w:val="26"/>
          <w:szCs w:val="26"/>
          <w:lang w:val="en-US"/>
        </w:rPr>
        <w:t>I</w:t>
      </w:r>
      <w:r w:rsidRPr="006B22EA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Специальная оценка условий труда.</w:t>
      </w:r>
      <w:r w:rsidRPr="008513EA">
        <w:rPr>
          <w:b/>
          <w:sz w:val="26"/>
          <w:szCs w:val="26"/>
        </w:rPr>
        <w:t xml:space="preserve"> </w:t>
      </w:r>
      <w:r w:rsidRPr="006B22EA">
        <w:rPr>
          <w:b/>
          <w:sz w:val="26"/>
          <w:szCs w:val="26"/>
        </w:rPr>
        <w:t xml:space="preserve">Аттестация рабочих мест по условиям труда </w:t>
      </w:r>
    </w:p>
    <w:p w:rsidR="00F57099" w:rsidRPr="00177787" w:rsidRDefault="00F57099" w:rsidP="00F57099">
      <w:pPr>
        <w:pStyle w:val="a6"/>
        <w:rPr>
          <w:sz w:val="26"/>
          <w:szCs w:val="26"/>
        </w:rPr>
      </w:pPr>
      <w:r w:rsidRPr="00177787">
        <w:rPr>
          <w:sz w:val="26"/>
          <w:szCs w:val="26"/>
        </w:rPr>
        <w:t xml:space="preserve">По данным, предоставленными работодателями, за 2014 – 2015 год в 96 организациях </w:t>
      </w:r>
      <w:proofErr w:type="gramStart"/>
      <w:r w:rsidRPr="00177787">
        <w:rPr>
          <w:sz w:val="26"/>
          <w:szCs w:val="26"/>
        </w:rPr>
        <w:t>проведена</w:t>
      </w:r>
      <w:proofErr w:type="gramEnd"/>
      <w:r w:rsidRPr="00177787">
        <w:rPr>
          <w:sz w:val="26"/>
          <w:szCs w:val="26"/>
        </w:rPr>
        <w:t xml:space="preserve"> специальной оценки условий труда (СОУТ). Дополнительно в 5 организациях заключен договор на проведение специальной оценки условий труда.</w:t>
      </w:r>
    </w:p>
    <w:p w:rsidR="0094165D" w:rsidRPr="00177787" w:rsidRDefault="00F57099" w:rsidP="00177787">
      <w:pPr>
        <w:pStyle w:val="a6"/>
        <w:rPr>
          <w:sz w:val="26"/>
          <w:szCs w:val="26"/>
        </w:rPr>
      </w:pPr>
      <w:r w:rsidRPr="00177787">
        <w:rPr>
          <w:sz w:val="26"/>
          <w:szCs w:val="26"/>
        </w:rPr>
        <w:t xml:space="preserve">Количество рабочих мест, на которых проведена </w:t>
      </w:r>
      <w:r w:rsidR="0094165D" w:rsidRPr="00177787">
        <w:rPr>
          <w:sz w:val="26"/>
          <w:szCs w:val="26"/>
        </w:rPr>
        <w:t xml:space="preserve">специальная оценка условий труда </w:t>
      </w:r>
      <w:r w:rsidR="00177787" w:rsidRPr="00177787">
        <w:rPr>
          <w:sz w:val="26"/>
          <w:szCs w:val="26"/>
        </w:rPr>
        <w:t>–</w:t>
      </w:r>
      <w:r w:rsidR="0094165D" w:rsidRPr="00177787">
        <w:rPr>
          <w:sz w:val="26"/>
          <w:szCs w:val="26"/>
        </w:rPr>
        <w:t xml:space="preserve"> </w:t>
      </w:r>
      <w:r w:rsidRPr="00177787">
        <w:rPr>
          <w:sz w:val="26"/>
          <w:szCs w:val="26"/>
        </w:rPr>
        <w:t>7540</w:t>
      </w:r>
      <w:r w:rsidR="00177787">
        <w:rPr>
          <w:sz w:val="26"/>
          <w:szCs w:val="26"/>
        </w:rPr>
        <w:t>.</w:t>
      </w:r>
      <w:r w:rsidR="0094165D" w:rsidRPr="00177787">
        <w:rPr>
          <w:sz w:val="26"/>
          <w:szCs w:val="26"/>
        </w:rPr>
        <w:t xml:space="preserve"> </w:t>
      </w:r>
      <w:r w:rsidR="00177787" w:rsidRPr="00177787">
        <w:rPr>
          <w:sz w:val="26"/>
          <w:szCs w:val="26"/>
        </w:rPr>
        <w:t xml:space="preserve">Численность работников, занятых на этих рабочих местах – </w:t>
      </w:r>
      <w:r w:rsidRPr="00177787">
        <w:rPr>
          <w:sz w:val="26"/>
          <w:szCs w:val="26"/>
        </w:rPr>
        <w:t>12725</w:t>
      </w:r>
      <w:r w:rsidR="0094165D" w:rsidRPr="00177787">
        <w:rPr>
          <w:sz w:val="26"/>
          <w:szCs w:val="26"/>
        </w:rPr>
        <w:t xml:space="preserve"> человек. </w:t>
      </w:r>
    </w:p>
    <w:p w:rsidR="0094165D" w:rsidRPr="00177787" w:rsidRDefault="0094165D" w:rsidP="0094165D">
      <w:pPr>
        <w:ind w:firstLine="709"/>
        <w:jc w:val="both"/>
        <w:rPr>
          <w:sz w:val="26"/>
          <w:szCs w:val="26"/>
        </w:rPr>
      </w:pPr>
      <w:r w:rsidRPr="00177787">
        <w:rPr>
          <w:sz w:val="26"/>
          <w:szCs w:val="26"/>
        </w:rPr>
        <w:t>Отмечена положительная динамика по проведению аттестации рабочих мест по условиям труда (специальной оценки условий труда) в муниципальных учреждениях и предприятиях, по результатам которой количество аттестованных рабочих мест по сравнени</w:t>
      </w:r>
      <w:r w:rsidR="00177787">
        <w:rPr>
          <w:sz w:val="26"/>
          <w:szCs w:val="26"/>
        </w:rPr>
        <w:t>ю с 2012 годом увеличилось на 70</w:t>
      </w:r>
      <w:r w:rsidRPr="00177787">
        <w:rPr>
          <w:sz w:val="26"/>
          <w:szCs w:val="26"/>
        </w:rPr>
        <w:t xml:space="preserve"> % и составляет </w:t>
      </w:r>
      <w:r w:rsidR="00177787">
        <w:rPr>
          <w:sz w:val="26"/>
          <w:szCs w:val="26"/>
        </w:rPr>
        <w:t>9</w:t>
      </w:r>
      <w:r w:rsidRPr="00177787">
        <w:rPr>
          <w:sz w:val="26"/>
          <w:szCs w:val="26"/>
        </w:rPr>
        <w:t xml:space="preserve">7 %. </w:t>
      </w:r>
    </w:p>
    <w:p w:rsidR="0094165D" w:rsidRDefault="0094165D" w:rsidP="0094165D">
      <w:pPr>
        <w:pStyle w:val="a6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Таблица 5</w:t>
      </w:r>
    </w:p>
    <w:p w:rsidR="00177787" w:rsidRDefault="00177787" w:rsidP="0094165D">
      <w:pPr>
        <w:pStyle w:val="a6"/>
        <w:ind w:firstLine="0"/>
        <w:rPr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76"/>
        <w:gridCol w:w="1249"/>
        <w:gridCol w:w="1133"/>
        <w:gridCol w:w="993"/>
        <w:gridCol w:w="1005"/>
        <w:gridCol w:w="1005"/>
        <w:gridCol w:w="1005"/>
        <w:gridCol w:w="1005"/>
        <w:gridCol w:w="1225"/>
      </w:tblGrid>
      <w:tr w:rsidR="00177787" w:rsidRPr="00177787" w:rsidTr="003E226D">
        <w:trPr>
          <w:trHeight w:val="2240"/>
        </w:trPr>
        <w:tc>
          <w:tcPr>
            <w:tcW w:w="1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Кол-во организа</w:t>
            </w:r>
            <w:r w:rsidRPr="00177787">
              <w:rPr>
                <w:color w:val="000000"/>
                <w:sz w:val="18"/>
                <w:szCs w:val="18"/>
              </w:rPr>
              <w:t>ций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 xml:space="preserve">Кол-во </w:t>
            </w:r>
            <w:proofErr w:type="gramStart"/>
            <w:r w:rsidRPr="00177787">
              <w:rPr>
                <w:color w:val="000000"/>
                <w:sz w:val="18"/>
                <w:szCs w:val="18"/>
              </w:rPr>
              <w:t>работа-</w:t>
            </w:r>
            <w:proofErr w:type="spellStart"/>
            <w:r w:rsidRPr="00177787">
              <w:rPr>
                <w:color w:val="000000"/>
                <w:sz w:val="18"/>
                <w:szCs w:val="18"/>
              </w:rPr>
              <w:t>ющих</w:t>
            </w:r>
            <w:proofErr w:type="spellEnd"/>
            <w:proofErr w:type="gramEnd"/>
            <w:r w:rsidRPr="00177787">
              <w:rPr>
                <w:color w:val="000000"/>
                <w:sz w:val="18"/>
                <w:szCs w:val="18"/>
              </w:rPr>
              <w:t xml:space="preserve"> человек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Кол-во рабочих мест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 xml:space="preserve">Кол-во </w:t>
            </w:r>
          </w:p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 xml:space="preserve">рабочих мест, на которых </w:t>
            </w:r>
            <w:proofErr w:type="gramStart"/>
            <w:r w:rsidRPr="00177787">
              <w:rPr>
                <w:color w:val="000000"/>
                <w:sz w:val="18"/>
                <w:szCs w:val="18"/>
              </w:rPr>
              <w:t>проведена</w:t>
            </w:r>
            <w:proofErr w:type="gramEnd"/>
            <w:r w:rsidRPr="00177787">
              <w:rPr>
                <w:color w:val="000000"/>
                <w:sz w:val="18"/>
                <w:szCs w:val="18"/>
              </w:rPr>
              <w:t xml:space="preserve"> АРМ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 xml:space="preserve"> Кол-во </w:t>
            </w:r>
          </w:p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 xml:space="preserve">рабочих мест, на которых </w:t>
            </w:r>
            <w:proofErr w:type="gramStart"/>
            <w:r w:rsidRPr="00177787">
              <w:rPr>
                <w:color w:val="000000"/>
                <w:sz w:val="18"/>
                <w:szCs w:val="18"/>
              </w:rPr>
              <w:t>проведена</w:t>
            </w:r>
            <w:proofErr w:type="gramEnd"/>
            <w:r w:rsidRPr="00177787">
              <w:rPr>
                <w:color w:val="000000"/>
                <w:sz w:val="18"/>
                <w:szCs w:val="18"/>
              </w:rPr>
              <w:t xml:space="preserve"> АРМ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 xml:space="preserve"> Кол-во </w:t>
            </w:r>
          </w:p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 xml:space="preserve">рабочих мест, на которых </w:t>
            </w:r>
            <w:proofErr w:type="gramStart"/>
            <w:r w:rsidRPr="00177787">
              <w:rPr>
                <w:color w:val="000000"/>
                <w:sz w:val="18"/>
                <w:szCs w:val="18"/>
              </w:rPr>
              <w:t>проведена</w:t>
            </w:r>
            <w:proofErr w:type="gramEnd"/>
            <w:r w:rsidRPr="00177787">
              <w:rPr>
                <w:color w:val="000000"/>
                <w:sz w:val="18"/>
                <w:szCs w:val="18"/>
              </w:rPr>
              <w:t xml:space="preserve"> АРМ и СОУТ 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 xml:space="preserve">Кол-во </w:t>
            </w:r>
          </w:p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 xml:space="preserve">рабочих мест, на которых </w:t>
            </w:r>
            <w:proofErr w:type="gramStart"/>
            <w:r w:rsidRPr="00177787">
              <w:rPr>
                <w:color w:val="000000"/>
                <w:sz w:val="18"/>
                <w:szCs w:val="18"/>
              </w:rPr>
              <w:t>проведена</w:t>
            </w:r>
            <w:proofErr w:type="gramEnd"/>
            <w:r w:rsidRPr="00177787">
              <w:rPr>
                <w:color w:val="000000"/>
                <w:sz w:val="18"/>
                <w:szCs w:val="18"/>
              </w:rPr>
              <w:t xml:space="preserve"> СОУТ 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 xml:space="preserve">Кол-во </w:t>
            </w:r>
          </w:p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 xml:space="preserve">рабочих мест, на которых </w:t>
            </w:r>
            <w:proofErr w:type="gramStart"/>
            <w:r w:rsidRPr="00177787">
              <w:rPr>
                <w:color w:val="000000"/>
                <w:sz w:val="18"/>
                <w:szCs w:val="18"/>
              </w:rPr>
              <w:t>проведена</w:t>
            </w:r>
            <w:proofErr w:type="gramEnd"/>
            <w:r w:rsidRPr="00177787">
              <w:rPr>
                <w:color w:val="000000"/>
                <w:sz w:val="18"/>
                <w:szCs w:val="18"/>
              </w:rPr>
              <w:t xml:space="preserve"> АРМ и СОУТ за последние 5 лет </w:t>
            </w:r>
          </w:p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  <w:r w:rsidRPr="0017778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77787" w:rsidRPr="00177787" w:rsidTr="003E226D">
        <w:trPr>
          <w:trHeight w:val="315"/>
        </w:trPr>
        <w:tc>
          <w:tcPr>
            <w:tcW w:w="1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 xml:space="preserve"> 2012 год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 xml:space="preserve"> 2013 год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22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74E9A" w:rsidRPr="00177787" w:rsidTr="003E226D">
        <w:trPr>
          <w:trHeight w:val="480"/>
        </w:trPr>
        <w:tc>
          <w:tcPr>
            <w:tcW w:w="11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Учреждения</w:t>
            </w:r>
          </w:p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культуры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892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325</w:t>
            </w:r>
          </w:p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564</w:t>
            </w:r>
          </w:p>
        </w:tc>
      </w:tr>
      <w:tr w:rsidR="00574E9A" w:rsidRPr="00177787" w:rsidTr="003E226D">
        <w:trPr>
          <w:trHeight w:val="315"/>
        </w:trPr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E9A" w:rsidRPr="00177787" w:rsidRDefault="00574E9A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E9A" w:rsidRPr="00177787" w:rsidRDefault="00574E9A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E9A" w:rsidRPr="00177787" w:rsidRDefault="00574E9A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17,50%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44 %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67,5 %  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98,70%</w:t>
            </w:r>
          </w:p>
        </w:tc>
      </w:tr>
      <w:tr w:rsidR="00574E9A" w:rsidRPr="00177787" w:rsidTr="003E226D">
        <w:trPr>
          <w:trHeight w:val="480"/>
        </w:trPr>
        <w:tc>
          <w:tcPr>
            <w:tcW w:w="11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Учреждения</w:t>
            </w:r>
          </w:p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социальной защиты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265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229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36</w:t>
            </w:r>
          </w:p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265</w:t>
            </w:r>
          </w:p>
        </w:tc>
      </w:tr>
      <w:tr w:rsidR="00574E9A" w:rsidRPr="00177787" w:rsidTr="003E226D">
        <w:trPr>
          <w:trHeight w:val="495"/>
        </w:trPr>
        <w:tc>
          <w:tcPr>
            <w:tcW w:w="11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E9A" w:rsidRPr="00177787" w:rsidRDefault="00574E9A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4E9A" w:rsidRPr="00177787" w:rsidRDefault="00574E9A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E9A" w:rsidRPr="00177787" w:rsidRDefault="00574E9A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 30,7 %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 100 %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 100 % 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177787" w:rsidRPr="00177787" w:rsidTr="003E226D">
        <w:trPr>
          <w:trHeight w:val="64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lastRenderedPageBreak/>
              <w:t>Учреждения образования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3715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2561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2534</w:t>
            </w:r>
          </w:p>
        </w:tc>
      </w:tr>
      <w:tr w:rsidR="00177787" w:rsidRPr="00177787" w:rsidTr="003E226D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51,20%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76,40%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98,90%</w:t>
            </w:r>
          </w:p>
        </w:tc>
      </w:tr>
      <w:tr w:rsidR="00574E9A" w:rsidRPr="00177787" w:rsidTr="003E226D">
        <w:trPr>
          <w:trHeight w:val="300"/>
        </w:trPr>
        <w:tc>
          <w:tcPr>
            <w:tcW w:w="11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Прочие</w:t>
            </w:r>
          </w:p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2135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 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874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1215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448</w:t>
            </w:r>
          </w:p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1663</w:t>
            </w:r>
          </w:p>
        </w:tc>
      </w:tr>
      <w:tr w:rsidR="00574E9A" w:rsidRPr="00177787" w:rsidTr="003E226D">
        <w:trPr>
          <w:trHeight w:val="495"/>
        </w:trPr>
        <w:tc>
          <w:tcPr>
            <w:tcW w:w="11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E9A" w:rsidRPr="00177787" w:rsidRDefault="00574E9A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E9A" w:rsidRPr="00177787" w:rsidRDefault="00574E9A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74E9A" w:rsidRPr="00177787" w:rsidRDefault="00574E9A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0 %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48,9 % 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 68 % </w:t>
            </w:r>
          </w:p>
        </w:tc>
        <w:tc>
          <w:tcPr>
            <w:tcW w:w="10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E9A" w:rsidRPr="00177787" w:rsidRDefault="00574E9A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93,10%</w:t>
            </w:r>
          </w:p>
        </w:tc>
      </w:tr>
      <w:tr w:rsidR="00177787" w:rsidRPr="00177787" w:rsidTr="003E226D">
        <w:trPr>
          <w:trHeight w:val="300"/>
        </w:trPr>
        <w:tc>
          <w:tcPr>
            <w:tcW w:w="1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7027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5184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2753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3666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2402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5026</w:t>
            </w:r>
          </w:p>
        </w:tc>
      </w:tr>
      <w:tr w:rsidR="00177787" w:rsidRPr="00177787" w:rsidTr="003E226D">
        <w:trPr>
          <w:trHeight w:val="315"/>
        </w:trPr>
        <w:tc>
          <w:tcPr>
            <w:tcW w:w="1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26,20%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62%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82,70%</w:t>
            </w: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7787" w:rsidRPr="00177787" w:rsidRDefault="00177787" w:rsidP="001777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787" w:rsidRPr="00177787" w:rsidRDefault="00177787" w:rsidP="00177787">
            <w:pPr>
              <w:jc w:val="center"/>
              <w:rPr>
                <w:color w:val="000000"/>
                <w:sz w:val="18"/>
                <w:szCs w:val="18"/>
              </w:rPr>
            </w:pPr>
            <w:r w:rsidRPr="00177787">
              <w:rPr>
                <w:color w:val="000000"/>
                <w:sz w:val="18"/>
                <w:szCs w:val="18"/>
              </w:rPr>
              <w:t>97%</w:t>
            </w:r>
          </w:p>
        </w:tc>
      </w:tr>
    </w:tbl>
    <w:p w:rsidR="00177787" w:rsidRDefault="00177787" w:rsidP="0094165D">
      <w:pPr>
        <w:pStyle w:val="a6"/>
        <w:ind w:firstLine="0"/>
        <w:rPr>
          <w:sz w:val="26"/>
          <w:szCs w:val="26"/>
        </w:rPr>
      </w:pPr>
    </w:p>
    <w:p w:rsidR="0094165D" w:rsidRPr="00DF6009" w:rsidRDefault="0094165D" w:rsidP="0094165D">
      <w:pPr>
        <w:spacing w:before="120"/>
        <w:ind w:firstLine="709"/>
        <w:jc w:val="both"/>
        <w:rPr>
          <w:bCs/>
          <w:iCs/>
          <w:sz w:val="26"/>
          <w:szCs w:val="26"/>
        </w:rPr>
      </w:pPr>
      <w:r w:rsidRPr="00DF6009">
        <w:rPr>
          <w:sz w:val="26"/>
          <w:szCs w:val="26"/>
        </w:rPr>
        <w:t>В Главном Управлении по труду и занятости населения Челябинской области, так же была отмечена положительная динамика в этом направлении.</w:t>
      </w:r>
      <w:r w:rsidRPr="00DF6009">
        <w:rPr>
          <w:bCs/>
          <w:iCs/>
          <w:sz w:val="26"/>
          <w:szCs w:val="26"/>
        </w:rPr>
        <w:t xml:space="preserve"> Наиболее высокие темпы </w:t>
      </w:r>
      <w:proofErr w:type="gramStart"/>
      <w:r w:rsidRPr="00DF6009">
        <w:rPr>
          <w:bCs/>
          <w:iCs/>
          <w:sz w:val="26"/>
          <w:szCs w:val="26"/>
        </w:rPr>
        <w:t>проведения оценки условий труда рабочих мест</w:t>
      </w:r>
      <w:proofErr w:type="gramEnd"/>
      <w:r w:rsidRPr="00DF6009">
        <w:rPr>
          <w:bCs/>
          <w:iCs/>
          <w:sz w:val="26"/>
          <w:szCs w:val="26"/>
        </w:rPr>
        <w:t xml:space="preserve"> в бюджетных учреждениях отмечены в </w:t>
      </w:r>
      <w:proofErr w:type="spellStart"/>
      <w:r w:rsidR="00DF6009" w:rsidRPr="00DF6009">
        <w:rPr>
          <w:bCs/>
          <w:iCs/>
          <w:sz w:val="26"/>
          <w:szCs w:val="26"/>
        </w:rPr>
        <w:t>Усть-Катавском</w:t>
      </w:r>
      <w:proofErr w:type="spellEnd"/>
      <w:r w:rsidR="00DF6009">
        <w:rPr>
          <w:bCs/>
          <w:iCs/>
          <w:sz w:val="26"/>
          <w:szCs w:val="26"/>
        </w:rPr>
        <w:t xml:space="preserve"> (100</w:t>
      </w:r>
      <w:r w:rsidRPr="00DF6009">
        <w:rPr>
          <w:bCs/>
          <w:iCs/>
          <w:sz w:val="26"/>
          <w:szCs w:val="26"/>
        </w:rPr>
        <w:t>%), Озерском</w:t>
      </w:r>
      <w:r w:rsidR="00DF6009">
        <w:rPr>
          <w:bCs/>
          <w:iCs/>
          <w:sz w:val="26"/>
          <w:szCs w:val="26"/>
        </w:rPr>
        <w:t xml:space="preserve"> (97</w:t>
      </w:r>
      <w:r w:rsidRPr="00DF6009">
        <w:rPr>
          <w:bCs/>
          <w:iCs/>
          <w:sz w:val="26"/>
          <w:szCs w:val="26"/>
        </w:rPr>
        <w:t xml:space="preserve">%), </w:t>
      </w:r>
      <w:proofErr w:type="spellStart"/>
      <w:r w:rsidR="00DF6009" w:rsidRPr="00DF6009">
        <w:rPr>
          <w:bCs/>
          <w:iCs/>
          <w:sz w:val="26"/>
          <w:szCs w:val="26"/>
        </w:rPr>
        <w:t>Агаповском</w:t>
      </w:r>
      <w:proofErr w:type="spellEnd"/>
      <w:r w:rsidR="00DF6009">
        <w:rPr>
          <w:bCs/>
          <w:iCs/>
          <w:sz w:val="26"/>
          <w:szCs w:val="26"/>
        </w:rPr>
        <w:t xml:space="preserve"> (94%)</w:t>
      </w:r>
      <w:r w:rsidRPr="00DF6009">
        <w:rPr>
          <w:bCs/>
          <w:iCs/>
          <w:sz w:val="26"/>
          <w:szCs w:val="26"/>
        </w:rPr>
        <w:t>,</w:t>
      </w:r>
      <w:r w:rsidR="00DF6009">
        <w:rPr>
          <w:bCs/>
          <w:iCs/>
          <w:sz w:val="26"/>
          <w:szCs w:val="26"/>
        </w:rPr>
        <w:t xml:space="preserve"> </w:t>
      </w:r>
      <w:proofErr w:type="spellStart"/>
      <w:r w:rsidR="00DF6009">
        <w:rPr>
          <w:bCs/>
          <w:iCs/>
          <w:sz w:val="26"/>
          <w:szCs w:val="26"/>
        </w:rPr>
        <w:t>Снежинском</w:t>
      </w:r>
      <w:proofErr w:type="spellEnd"/>
      <w:r w:rsidR="00DF6009">
        <w:rPr>
          <w:bCs/>
          <w:iCs/>
          <w:sz w:val="26"/>
          <w:szCs w:val="26"/>
        </w:rPr>
        <w:t xml:space="preserve"> (91%),</w:t>
      </w:r>
      <w:r w:rsidRPr="00DF6009">
        <w:rPr>
          <w:bCs/>
          <w:iCs/>
          <w:sz w:val="26"/>
          <w:szCs w:val="26"/>
        </w:rPr>
        <w:t xml:space="preserve"> </w:t>
      </w:r>
      <w:r w:rsidR="00DF6009" w:rsidRPr="00DF6009">
        <w:rPr>
          <w:bCs/>
          <w:iCs/>
          <w:sz w:val="26"/>
          <w:szCs w:val="26"/>
        </w:rPr>
        <w:t xml:space="preserve">Магнитогорском, </w:t>
      </w:r>
      <w:r w:rsidRPr="00DF6009">
        <w:rPr>
          <w:bCs/>
          <w:iCs/>
          <w:sz w:val="26"/>
          <w:szCs w:val="26"/>
        </w:rPr>
        <w:t xml:space="preserve">Кыштымском, </w:t>
      </w:r>
      <w:r w:rsidR="00DF6009">
        <w:rPr>
          <w:bCs/>
          <w:iCs/>
          <w:sz w:val="26"/>
          <w:szCs w:val="26"/>
        </w:rPr>
        <w:t xml:space="preserve">Октябрьском </w:t>
      </w:r>
      <w:r w:rsidR="00DF6009" w:rsidRPr="00DF6009">
        <w:rPr>
          <w:bCs/>
          <w:iCs/>
          <w:sz w:val="26"/>
          <w:szCs w:val="26"/>
        </w:rPr>
        <w:t>городских округах</w:t>
      </w:r>
      <w:r w:rsidR="00DF6009">
        <w:rPr>
          <w:bCs/>
          <w:iCs/>
          <w:sz w:val="26"/>
          <w:szCs w:val="26"/>
        </w:rPr>
        <w:t>,</w:t>
      </w:r>
      <w:r w:rsidR="00DF6009" w:rsidRPr="00DF6009">
        <w:rPr>
          <w:bCs/>
          <w:iCs/>
          <w:sz w:val="26"/>
          <w:szCs w:val="26"/>
        </w:rPr>
        <w:t xml:space="preserve"> </w:t>
      </w:r>
      <w:r w:rsidRPr="00DF6009">
        <w:rPr>
          <w:bCs/>
          <w:iCs/>
          <w:sz w:val="26"/>
          <w:szCs w:val="26"/>
        </w:rPr>
        <w:t xml:space="preserve">Трехгорном, Челябинском, </w:t>
      </w:r>
      <w:proofErr w:type="spellStart"/>
      <w:r w:rsidRPr="00DF6009">
        <w:rPr>
          <w:bCs/>
          <w:iCs/>
          <w:sz w:val="26"/>
          <w:szCs w:val="26"/>
        </w:rPr>
        <w:t>Нагайбакском</w:t>
      </w:r>
      <w:proofErr w:type="spellEnd"/>
      <w:r w:rsidRPr="00DF6009">
        <w:rPr>
          <w:bCs/>
          <w:iCs/>
          <w:sz w:val="26"/>
          <w:szCs w:val="26"/>
        </w:rPr>
        <w:t xml:space="preserve">, </w:t>
      </w:r>
      <w:proofErr w:type="spellStart"/>
      <w:r w:rsidRPr="00DF6009">
        <w:rPr>
          <w:bCs/>
          <w:iCs/>
          <w:sz w:val="26"/>
          <w:szCs w:val="26"/>
        </w:rPr>
        <w:t>Верхнеуфалейском</w:t>
      </w:r>
      <w:proofErr w:type="spellEnd"/>
      <w:r w:rsidRPr="00DF6009">
        <w:rPr>
          <w:bCs/>
          <w:iCs/>
          <w:sz w:val="26"/>
          <w:szCs w:val="26"/>
        </w:rPr>
        <w:t xml:space="preserve"> </w:t>
      </w:r>
      <w:proofErr w:type="spellStart"/>
      <w:r w:rsidRPr="00DF6009">
        <w:rPr>
          <w:bCs/>
          <w:iCs/>
          <w:sz w:val="26"/>
          <w:szCs w:val="26"/>
        </w:rPr>
        <w:t>Карталинском</w:t>
      </w:r>
      <w:proofErr w:type="spellEnd"/>
      <w:r w:rsidRPr="00DF6009">
        <w:rPr>
          <w:bCs/>
          <w:iCs/>
          <w:sz w:val="26"/>
          <w:szCs w:val="26"/>
        </w:rPr>
        <w:t xml:space="preserve"> муниципальных районах, а наиболее низкие показатели отмечены в </w:t>
      </w:r>
      <w:proofErr w:type="spellStart"/>
      <w:r w:rsidRPr="00DF6009">
        <w:rPr>
          <w:bCs/>
          <w:iCs/>
          <w:sz w:val="26"/>
          <w:szCs w:val="26"/>
        </w:rPr>
        <w:t>Каслинском</w:t>
      </w:r>
      <w:proofErr w:type="spellEnd"/>
      <w:r w:rsidR="00DF6009">
        <w:rPr>
          <w:bCs/>
          <w:iCs/>
          <w:sz w:val="26"/>
          <w:szCs w:val="26"/>
        </w:rPr>
        <w:t xml:space="preserve"> (13%).</w:t>
      </w:r>
      <w:r w:rsidRPr="00DF6009">
        <w:rPr>
          <w:bCs/>
          <w:iCs/>
          <w:sz w:val="26"/>
          <w:szCs w:val="26"/>
        </w:rPr>
        <w:t xml:space="preserve"> Данные в Диаграмме 1.</w:t>
      </w:r>
    </w:p>
    <w:p w:rsidR="0094165D" w:rsidRPr="00DF6009" w:rsidRDefault="0094165D" w:rsidP="0094165D">
      <w:pPr>
        <w:ind w:firstLine="709"/>
        <w:jc w:val="both"/>
        <w:rPr>
          <w:bCs/>
          <w:iCs/>
          <w:sz w:val="26"/>
          <w:szCs w:val="26"/>
        </w:rPr>
      </w:pPr>
      <w:r w:rsidRPr="00DF6009">
        <w:rPr>
          <w:bCs/>
          <w:iCs/>
          <w:sz w:val="26"/>
          <w:szCs w:val="26"/>
        </w:rPr>
        <w:tab/>
      </w:r>
      <w:r w:rsidRPr="00DF6009">
        <w:rPr>
          <w:bCs/>
          <w:iCs/>
          <w:sz w:val="26"/>
          <w:szCs w:val="26"/>
        </w:rPr>
        <w:tab/>
      </w:r>
      <w:r w:rsidRPr="00DF6009">
        <w:rPr>
          <w:bCs/>
          <w:iCs/>
          <w:sz w:val="26"/>
          <w:szCs w:val="26"/>
        </w:rPr>
        <w:tab/>
      </w:r>
      <w:r w:rsidRPr="00DF6009">
        <w:rPr>
          <w:bCs/>
          <w:iCs/>
          <w:sz w:val="26"/>
          <w:szCs w:val="26"/>
        </w:rPr>
        <w:tab/>
      </w:r>
      <w:r w:rsidRPr="00DF6009">
        <w:rPr>
          <w:bCs/>
          <w:iCs/>
          <w:sz w:val="26"/>
          <w:szCs w:val="26"/>
        </w:rPr>
        <w:tab/>
      </w:r>
      <w:r w:rsidRPr="00DF6009">
        <w:rPr>
          <w:bCs/>
          <w:iCs/>
          <w:sz w:val="26"/>
          <w:szCs w:val="26"/>
        </w:rPr>
        <w:tab/>
      </w:r>
      <w:r w:rsidRPr="00DF6009">
        <w:rPr>
          <w:bCs/>
          <w:iCs/>
          <w:sz w:val="26"/>
          <w:szCs w:val="26"/>
        </w:rPr>
        <w:tab/>
      </w:r>
      <w:r w:rsidRPr="00DF6009">
        <w:rPr>
          <w:bCs/>
          <w:iCs/>
          <w:sz w:val="26"/>
          <w:szCs w:val="26"/>
        </w:rPr>
        <w:tab/>
      </w:r>
      <w:r w:rsidRPr="00DF6009">
        <w:rPr>
          <w:bCs/>
          <w:iCs/>
          <w:sz w:val="26"/>
          <w:szCs w:val="26"/>
        </w:rPr>
        <w:tab/>
      </w:r>
      <w:r w:rsidRPr="00DF6009">
        <w:rPr>
          <w:bCs/>
          <w:iCs/>
          <w:sz w:val="26"/>
          <w:szCs w:val="26"/>
        </w:rPr>
        <w:tab/>
        <w:t>Диаграмма 1</w:t>
      </w:r>
    </w:p>
    <w:p w:rsidR="00E7614C" w:rsidRPr="00DB455B" w:rsidRDefault="00E7614C" w:rsidP="00045F85">
      <w:pPr>
        <w:jc w:val="both"/>
        <w:rPr>
          <w:bCs/>
          <w:iCs/>
          <w:sz w:val="28"/>
          <w:szCs w:val="28"/>
        </w:rPr>
      </w:pPr>
    </w:p>
    <w:p w:rsidR="0094165D" w:rsidRPr="006B22EA" w:rsidRDefault="00E7614C" w:rsidP="003E226D">
      <w:pPr>
        <w:pStyle w:val="a6"/>
        <w:ind w:left="-567" w:firstLine="0"/>
        <w:rPr>
          <w:sz w:val="26"/>
          <w:szCs w:val="26"/>
        </w:rPr>
      </w:pPr>
      <w:r w:rsidRPr="00E7614C">
        <w:rPr>
          <w:noProof/>
          <w:sz w:val="26"/>
          <w:szCs w:val="26"/>
        </w:rPr>
        <w:drawing>
          <wp:inline distT="0" distB="0" distL="0" distR="0" wp14:anchorId="2E961B7B" wp14:editId="495C9282">
            <wp:extent cx="6677025" cy="463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1465" cy="464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65D" w:rsidRDefault="0094165D" w:rsidP="0094165D">
      <w:pPr>
        <w:pStyle w:val="a6"/>
        <w:spacing w:before="120"/>
        <w:rPr>
          <w:sz w:val="26"/>
          <w:szCs w:val="26"/>
        </w:rPr>
      </w:pPr>
      <w:r w:rsidRPr="006B22EA">
        <w:rPr>
          <w:sz w:val="26"/>
          <w:szCs w:val="26"/>
        </w:rPr>
        <w:t>В связи с этим, на территории Озерского городского округа ведется работа по информированию работодателей об обязанности проведения аттестации рабочих мест, об ответственности за нарушение требований охраны труда через организацию семинаров – совещаний, через официальный сайт администрации и т.д.</w:t>
      </w:r>
    </w:p>
    <w:p w:rsidR="00045F85" w:rsidRDefault="00045F85" w:rsidP="00574E9A">
      <w:pPr>
        <w:pStyle w:val="a6"/>
        <w:ind w:firstLine="0"/>
        <w:rPr>
          <w:b/>
          <w:sz w:val="26"/>
          <w:szCs w:val="26"/>
        </w:rPr>
      </w:pPr>
    </w:p>
    <w:p w:rsidR="0094165D" w:rsidRPr="006B22EA" w:rsidRDefault="0094165D" w:rsidP="0094165D">
      <w:pPr>
        <w:pStyle w:val="a6"/>
        <w:spacing w:after="120"/>
        <w:jc w:val="center"/>
        <w:rPr>
          <w:b/>
          <w:sz w:val="26"/>
          <w:szCs w:val="26"/>
        </w:rPr>
      </w:pPr>
      <w:r w:rsidRPr="006B22EA">
        <w:rPr>
          <w:b/>
          <w:sz w:val="26"/>
          <w:szCs w:val="26"/>
        </w:rPr>
        <w:lastRenderedPageBreak/>
        <w:t xml:space="preserve">Раздел </w:t>
      </w:r>
      <w:r w:rsidRPr="006B22EA">
        <w:rPr>
          <w:b/>
          <w:sz w:val="26"/>
          <w:szCs w:val="26"/>
          <w:lang w:val="en-US"/>
        </w:rPr>
        <w:t>IX</w:t>
      </w:r>
      <w:r w:rsidRPr="006B22EA">
        <w:rPr>
          <w:b/>
          <w:sz w:val="26"/>
          <w:szCs w:val="26"/>
        </w:rPr>
        <w:t>. Нес</w:t>
      </w:r>
      <w:r>
        <w:rPr>
          <w:b/>
          <w:sz w:val="26"/>
          <w:szCs w:val="26"/>
        </w:rPr>
        <w:t>частные случаи на производстве.</w:t>
      </w:r>
    </w:p>
    <w:p w:rsidR="00045F85" w:rsidRPr="00045F85" w:rsidRDefault="00045F85" w:rsidP="00D730B6">
      <w:pPr>
        <w:pStyle w:val="af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5F85">
        <w:rPr>
          <w:rFonts w:ascii="Times New Roman" w:hAnsi="Times New Roman"/>
          <w:sz w:val="26"/>
          <w:szCs w:val="26"/>
        </w:rPr>
        <w:t>На территории Озерского городского округа в 2015 году произошел 21 несчастный случай, количество пострадавших – 22, из них:</w:t>
      </w:r>
    </w:p>
    <w:p w:rsidR="00045F85" w:rsidRPr="00045F85" w:rsidRDefault="00045F85" w:rsidP="00D730B6">
      <w:pPr>
        <w:pStyle w:val="af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45F85">
        <w:rPr>
          <w:rFonts w:ascii="Times New Roman" w:hAnsi="Times New Roman"/>
          <w:sz w:val="26"/>
          <w:szCs w:val="26"/>
        </w:rPr>
        <w:t>Групповой</w:t>
      </w:r>
      <w:proofErr w:type="gramEnd"/>
      <w:r w:rsidRPr="00045F85">
        <w:rPr>
          <w:rFonts w:ascii="Times New Roman" w:hAnsi="Times New Roman"/>
          <w:sz w:val="26"/>
          <w:szCs w:val="26"/>
        </w:rPr>
        <w:t xml:space="preserve"> со смертельным исходом одного пострадавшего - ООО «ДСК». Вид происшествия – Соприкосновение с горячими и раскаленными частями оборудования, предметами или материалами, включая воздействие пара и горячей воды.</w:t>
      </w:r>
    </w:p>
    <w:p w:rsidR="00045F85" w:rsidRPr="00045F85" w:rsidRDefault="00045F85" w:rsidP="00D730B6">
      <w:pPr>
        <w:pStyle w:val="af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5F85">
        <w:rPr>
          <w:rFonts w:ascii="Times New Roman" w:hAnsi="Times New Roman"/>
          <w:sz w:val="26"/>
          <w:szCs w:val="26"/>
        </w:rPr>
        <w:t>Со смертельным исходом:</w:t>
      </w:r>
    </w:p>
    <w:p w:rsidR="00045F85" w:rsidRPr="00045F85" w:rsidRDefault="00045F85" w:rsidP="00D730B6">
      <w:pPr>
        <w:pStyle w:val="af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5F85">
        <w:rPr>
          <w:rFonts w:ascii="Times New Roman" w:hAnsi="Times New Roman"/>
          <w:sz w:val="26"/>
          <w:szCs w:val="26"/>
        </w:rPr>
        <w:t xml:space="preserve">ФКУ Исправительная колония №24 ГУФСИН России по Челябинской области. Вид происшествия – Воздействие движущих, разлетающихся, вращающихся предметов, деталей, машин и т.д., </w:t>
      </w:r>
    </w:p>
    <w:p w:rsidR="00045F85" w:rsidRPr="00045F85" w:rsidRDefault="00045F85" w:rsidP="00D730B6">
      <w:pPr>
        <w:pStyle w:val="af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5F85">
        <w:rPr>
          <w:rFonts w:ascii="Times New Roman" w:hAnsi="Times New Roman"/>
          <w:sz w:val="26"/>
          <w:szCs w:val="26"/>
        </w:rPr>
        <w:t>ООО «</w:t>
      </w:r>
      <w:proofErr w:type="spellStart"/>
      <w:r w:rsidRPr="00045F85">
        <w:rPr>
          <w:rFonts w:ascii="Times New Roman" w:hAnsi="Times New Roman"/>
          <w:sz w:val="26"/>
          <w:szCs w:val="26"/>
        </w:rPr>
        <w:t>Технострой</w:t>
      </w:r>
      <w:proofErr w:type="spellEnd"/>
      <w:r w:rsidRPr="00045F85">
        <w:rPr>
          <w:rFonts w:ascii="Times New Roman" w:hAnsi="Times New Roman"/>
          <w:sz w:val="26"/>
          <w:szCs w:val="26"/>
        </w:rPr>
        <w:t>» Вид происшествия – воздействие других неклассифицированных травмирующих факторов.</w:t>
      </w:r>
    </w:p>
    <w:p w:rsidR="00045F85" w:rsidRPr="00045F85" w:rsidRDefault="00045F85" w:rsidP="00D730B6">
      <w:pPr>
        <w:pStyle w:val="af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5F85">
        <w:rPr>
          <w:rFonts w:ascii="Times New Roman" w:hAnsi="Times New Roman"/>
          <w:sz w:val="26"/>
          <w:szCs w:val="26"/>
        </w:rPr>
        <w:t>С тяжелым исходом:</w:t>
      </w:r>
    </w:p>
    <w:p w:rsidR="00045F85" w:rsidRPr="00045F85" w:rsidRDefault="00045F85" w:rsidP="00D730B6">
      <w:pPr>
        <w:pStyle w:val="af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5F85">
        <w:rPr>
          <w:rFonts w:ascii="Times New Roman" w:hAnsi="Times New Roman"/>
          <w:sz w:val="26"/>
          <w:szCs w:val="26"/>
        </w:rPr>
        <w:t xml:space="preserve">ФГУП «ПО «Маяк». Вид происшествия – Падение пострадавшего с высоты собственного роста на ровной поверхности одного уровня. </w:t>
      </w:r>
    </w:p>
    <w:p w:rsidR="00045F85" w:rsidRPr="00045F85" w:rsidRDefault="00045F85" w:rsidP="00D730B6">
      <w:pPr>
        <w:pStyle w:val="af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5F85">
        <w:rPr>
          <w:rFonts w:ascii="Times New Roman" w:hAnsi="Times New Roman"/>
          <w:sz w:val="26"/>
          <w:szCs w:val="26"/>
        </w:rPr>
        <w:t xml:space="preserve">ООО «НПП «Атомные Технологии». </w:t>
      </w:r>
      <w:proofErr w:type="gramStart"/>
      <w:r w:rsidRPr="00045F85">
        <w:rPr>
          <w:rFonts w:ascii="Times New Roman" w:hAnsi="Times New Roman"/>
          <w:sz w:val="26"/>
          <w:szCs w:val="26"/>
        </w:rPr>
        <w:t xml:space="preserve">Вид происшествия –  Падение, обрушение, обвалы предметов, материалов, земли и пр., в </w:t>
      </w:r>
      <w:proofErr w:type="spellStart"/>
      <w:r w:rsidRPr="00045F85">
        <w:rPr>
          <w:rFonts w:ascii="Times New Roman" w:hAnsi="Times New Roman"/>
          <w:sz w:val="26"/>
          <w:szCs w:val="26"/>
        </w:rPr>
        <w:t>т.ч</w:t>
      </w:r>
      <w:proofErr w:type="spellEnd"/>
      <w:r w:rsidRPr="00045F85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723924" w:rsidRPr="00723924" w:rsidRDefault="00045F85" w:rsidP="00D730B6">
      <w:pPr>
        <w:pStyle w:val="af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45F85">
        <w:rPr>
          <w:rFonts w:ascii="Times New Roman" w:hAnsi="Times New Roman"/>
          <w:sz w:val="26"/>
          <w:szCs w:val="26"/>
        </w:rPr>
        <w:t>Зарегистрировано 15 несчастных случаев с легким исходом.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Таблица 6</w:t>
      </w:r>
    </w:p>
    <w:p w:rsidR="00723924" w:rsidRPr="00045F85" w:rsidRDefault="00723924" w:rsidP="00045F85">
      <w:pPr>
        <w:pStyle w:val="af0"/>
        <w:spacing w:before="240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045F85">
        <w:rPr>
          <w:rFonts w:ascii="Times New Roman" w:hAnsi="Times New Roman"/>
          <w:sz w:val="26"/>
          <w:szCs w:val="26"/>
        </w:rPr>
        <w:t>Показатели производственного травматизма за 2012 – 2015 гг.</w:t>
      </w:r>
    </w:p>
    <w:tbl>
      <w:tblPr>
        <w:tblStyle w:val="af3"/>
        <w:tblW w:w="4928" w:type="pct"/>
        <w:tblLook w:val="04A0" w:firstRow="1" w:lastRow="0" w:firstColumn="1" w:lastColumn="0" w:noHBand="0" w:noVBand="1"/>
      </w:tblPr>
      <w:tblGrid>
        <w:gridCol w:w="6067"/>
        <w:gridCol w:w="913"/>
        <w:gridCol w:w="913"/>
        <w:gridCol w:w="913"/>
        <w:gridCol w:w="905"/>
      </w:tblGrid>
      <w:tr w:rsidR="001F13DF" w:rsidRPr="00045F85" w:rsidTr="001F13DF">
        <w:trPr>
          <w:trHeight w:val="20"/>
        </w:trPr>
        <w:tc>
          <w:tcPr>
            <w:tcW w:w="3123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Тяжесть несчастных случаев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2012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2013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2014</w:t>
            </w:r>
          </w:p>
        </w:tc>
        <w:tc>
          <w:tcPr>
            <w:tcW w:w="466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2015</w:t>
            </w:r>
          </w:p>
        </w:tc>
      </w:tr>
      <w:tr w:rsidR="001F13DF" w:rsidRPr="00045F85" w:rsidTr="001F13DF">
        <w:trPr>
          <w:trHeight w:val="20"/>
        </w:trPr>
        <w:tc>
          <w:tcPr>
            <w:tcW w:w="3123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Легкие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28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23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15</w:t>
            </w:r>
          </w:p>
        </w:tc>
        <w:tc>
          <w:tcPr>
            <w:tcW w:w="466" w:type="pct"/>
          </w:tcPr>
          <w:p w:rsidR="00723924" w:rsidRPr="00045F85" w:rsidRDefault="007B5318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1F13DF" w:rsidRPr="00045F85" w:rsidTr="001F13DF">
        <w:trPr>
          <w:trHeight w:val="20"/>
        </w:trPr>
        <w:tc>
          <w:tcPr>
            <w:tcW w:w="3123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Тяжелые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3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2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2</w:t>
            </w:r>
          </w:p>
        </w:tc>
      </w:tr>
      <w:tr w:rsidR="001F13DF" w:rsidRPr="00045F85" w:rsidTr="001F13DF">
        <w:trPr>
          <w:trHeight w:val="20"/>
        </w:trPr>
        <w:tc>
          <w:tcPr>
            <w:tcW w:w="3123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proofErr w:type="gramStart"/>
            <w:r w:rsidRPr="00045F85">
              <w:rPr>
                <w:rFonts w:ascii="Times New Roman" w:hAnsi="Times New Roman"/>
              </w:rPr>
              <w:t>Смертельные</w:t>
            </w:r>
            <w:proofErr w:type="gramEnd"/>
            <w:r w:rsidRPr="00045F85">
              <w:rPr>
                <w:rFonts w:ascii="Times New Roman" w:hAnsi="Times New Roman"/>
              </w:rPr>
              <w:t xml:space="preserve"> связанные с производством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2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1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0</w:t>
            </w:r>
          </w:p>
        </w:tc>
        <w:tc>
          <w:tcPr>
            <w:tcW w:w="466" w:type="pct"/>
          </w:tcPr>
          <w:p w:rsidR="00723924" w:rsidRPr="00045F85" w:rsidRDefault="007B5318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F13DF" w:rsidRPr="00045F85" w:rsidTr="001F13DF">
        <w:trPr>
          <w:trHeight w:val="20"/>
        </w:trPr>
        <w:tc>
          <w:tcPr>
            <w:tcW w:w="3123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Групповые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1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0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1</w:t>
            </w:r>
          </w:p>
        </w:tc>
      </w:tr>
      <w:tr w:rsidR="001F13DF" w:rsidRPr="00045F85" w:rsidTr="001F13DF">
        <w:trPr>
          <w:trHeight w:val="20"/>
        </w:trPr>
        <w:tc>
          <w:tcPr>
            <w:tcW w:w="3123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proofErr w:type="gramStart"/>
            <w:r w:rsidRPr="00045F85">
              <w:rPr>
                <w:rFonts w:ascii="Times New Roman" w:hAnsi="Times New Roman"/>
              </w:rPr>
              <w:t>Смертельные</w:t>
            </w:r>
            <w:proofErr w:type="gramEnd"/>
            <w:r w:rsidRPr="00045F85">
              <w:rPr>
                <w:rFonts w:ascii="Times New Roman" w:hAnsi="Times New Roman"/>
              </w:rPr>
              <w:t xml:space="preserve">  не связанные с производством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1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1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1</w:t>
            </w:r>
          </w:p>
        </w:tc>
        <w:tc>
          <w:tcPr>
            <w:tcW w:w="466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0</w:t>
            </w:r>
          </w:p>
        </w:tc>
      </w:tr>
      <w:tr w:rsidR="001F13DF" w:rsidRPr="00045F85" w:rsidTr="001F13DF">
        <w:trPr>
          <w:trHeight w:val="20"/>
        </w:trPr>
        <w:tc>
          <w:tcPr>
            <w:tcW w:w="3123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ИТОГО</w:t>
            </w:r>
          </w:p>
        </w:tc>
        <w:tc>
          <w:tcPr>
            <w:tcW w:w="470" w:type="pct"/>
          </w:tcPr>
          <w:p w:rsidR="00723924" w:rsidRPr="00045F85" w:rsidRDefault="007B5318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26</w:t>
            </w:r>
          </w:p>
        </w:tc>
        <w:tc>
          <w:tcPr>
            <w:tcW w:w="470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17</w:t>
            </w:r>
          </w:p>
        </w:tc>
        <w:tc>
          <w:tcPr>
            <w:tcW w:w="466" w:type="pct"/>
          </w:tcPr>
          <w:p w:rsidR="00723924" w:rsidRPr="00045F85" w:rsidRDefault="00723924" w:rsidP="001F13DF">
            <w:pPr>
              <w:pStyle w:val="af0"/>
              <w:spacing w:after="0"/>
              <w:ind w:left="0"/>
              <w:rPr>
                <w:rFonts w:ascii="Times New Roman" w:hAnsi="Times New Roman"/>
              </w:rPr>
            </w:pPr>
            <w:r w:rsidRPr="00045F85">
              <w:rPr>
                <w:rFonts w:ascii="Times New Roman" w:hAnsi="Times New Roman"/>
              </w:rPr>
              <w:t>21</w:t>
            </w:r>
          </w:p>
        </w:tc>
      </w:tr>
    </w:tbl>
    <w:p w:rsidR="00723924" w:rsidRPr="00D864C4" w:rsidRDefault="00723924" w:rsidP="00723924">
      <w:pPr>
        <w:spacing w:before="240"/>
      </w:pPr>
    </w:p>
    <w:p w:rsidR="0094165D" w:rsidRDefault="0094165D" w:rsidP="0094165D">
      <w:pPr>
        <w:pStyle w:val="a6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Диаграмма 2</w:t>
      </w:r>
    </w:p>
    <w:p w:rsidR="0094165D" w:rsidRDefault="001F13DF" w:rsidP="0094165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A9D207" wp14:editId="72EB3091">
            <wp:simplePos x="0" y="0"/>
            <wp:positionH relativeFrom="margin">
              <wp:posOffset>-195580</wp:posOffset>
            </wp:positionH>
            <wp:positionV relativeFrom="paragraph">
              <wp:posOffset>63500</wp:posOffset>
            </wp:positionV>
            <wp:extent cx="6391275" cy="2819400"/>
            <wp:effectExtent l="0" t="0" r="9525" b="19050"/>
            <wp:wrapNone/>
            <wp:docPr id="1" name="Objec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65D" w:rsidRDefault="0094165D" w:rsidP="0094165D">
      <w:pPr>
        <w:pStyle w:val="a6"/>
        <w:rPr>
          <w:sz w:val="26"/>
          <w:szCs w:val="26"/>
        </w:rPr>
      </w:pPr>
    </w:p>
    <w:p w:rsidR="0094165D" w:rsidRDefault="0094165D" w:rsidP="0094165D">
      <w:pPr>
        <w:pStyle w:val="a6"/>
        <w:rPr>
          <w:sz w:val="26"/>
          <w:szCs w:val="26"/>
        </w:rPr>
      </w:pPr>
    </w:p>
    <w:p w:rsidR="0094165D" w:rsidRDefault="0094165D" w:rsidP="0094165D">
      <w:pPr>
        <w:pStyle w:val="a6"/>
        <w:rPr>
          <w:sz w:val="26"/>
          <w:szCs w:val="26"/>
        </w:rPr>
      </w:pPr>
    </w:p>
    <w:p w:rsidR="0094165D" w:rsidRDefault="0094165D" w:rsidP="0094165D">
      <w:pPr>
        <w:pStyle w:val="a6"/>
        <w:rPr>
          <w:sz w:val="26"/>
          <w:szCs w:val="26"/>
        </w:rPr>
      </w:pPr>
    </w:p>
    <w:p w:rsidR="0094165D" w:rsidRDefault="0094165D" w:rsidP="0094165D">
      <w:pPr>
        <w:pStyle w:val="a6"/>
        <w:rPr>
          <w:sz w:val="26"/>
          <w:szCs w:val="26"/>
        </w:rPr>
      </w:pPr>
    </w:p>
    <w:p w:rsidR="0094165D" w:rsidRDefault="0094165D" w:rsidP="0094165D">
      <w:pPr>
        <w:pStyle w:val="a6"/>
        <w:rPr>
          <w:sz w:val="26"/>
          <w:szCs w:val="26"/>
        </w:rPr>
      </w:pPr>
    </w:p>
    <w:p w:rsidR="0094165D" w:rsidRDefault="0094165D" w:rsidP="0094165D">
      <w:pPr>
        <w:pStyle w:val="a6"/>
        <w:rPr>
          <w:sz w:val="26"/>
          <w:szCs w:val="26"/>
        </w:rPr>
      </w:pPr>
    </w:p>
    <w:p w:rsidR="0094165D" w:rsidRDefault="0094165D" w:rsidP="0094165D">
      <w:pPr>
        <w:pStyle w:val="a6"/>
        <w:rPr>
          <w:sz w:val="26"/>
          <w:szCs w:val="26"/>
        </w:rPr>
      </w:pPr>
    </w:p>
    <w:p w:rsidR="0094165D" w:rsidRDefault="0094165D" w:rsidP="0094165D">
      <w:pPr>
        <w:pStyle w:val="a6"/>
        <w:rPr>
          <w:sz w:val="26"/>
          <w:szCs w:val="26"/>
        </w:rPr>
      </w:pPr>
    </w:p>
    <w:p w:rsidR="0094165D" w:rsidRDefault="0094165D" w:rsidP="0094165D">
      <w:pPr>
        <w:pStyle w:val="a6"/>
        <w:rPr>
          <w:sz w:val="26"/>
          <w:szCs w:val="26"/>
        </w:rPr>
      </w:pPr>
    </w:p>
    <w:p w:rsidR="0094165D" w:rsidRDefault="0094165D" w:rsidP="0094165D">
      <w:pPr>
        <w:pStyle w:val="a6"/>
        <w:rPr>
          <w:sz w:val="26"/>
          <w:szCs w:val="26"/>
        </w:rPr>
      </w:pPr>
    </w:p>
    <w:p w:rsidR="0094165D" w:rsidRDefault="0094165D" w:rsidP="0094165D">
      <w:pPr>
        <w:pStyle w:val="a6"/>
        <w:rPr>
          <w:sz w:val="26"/>
          <w:szCs w:val="26"/>
        </w:rPr>
      </w:pPr>
    </w:p>
    <w:p w:rsidR="0094165D" w:rsidRDefault="0094165D" w:rsidP="0094165D">
      <w:pPr>
        <w:pStyle w:val="a6"/>
        <w:rPr>
          <w:sz w:val="26"/>
          <w:szCs w:val="26"/>
        </w:rPr>
      </w:pPr>
    </w:p>
    <w:p w:rsidR="00574E9A" w:rsidRDefault="00574E9A" w:rsidP="001F13DF">
      <w:pPr>
        <w:pStyle w:val="a6"/>
        <w:ind w:firstLine="0"/>
        <w:rPr>
          <w:sz w:val="26"/>
          <w:szCs w:val="26"/>
        </w:rPr>
      </w:pPr>
    </w:p>
    <w:p w:rsidR="009107CD" w:rsidRPr="0053515B" w:rsidRDefault="009107CD" w:rsidP="0094165D">
      <w:pPr>
        <w:pStyle w:val="a6"/>
        <w:rPr>
          <w:sz w:val="26"/>
          <w:szCs w:val="26"/>
        </w:rPr>
      </w:pPr>
    </w:p>
    <w:p w:rsidR="0094165D" w:rsidRPr="00A914E7" w:rsidRDefault="0094165D" w:rsidP="0094165D">
      <w:pPr>
        <w:pStyle w:val="a6"/>
        <w:rPr>
          <w:sz w:val="26"/>
          <w:szCs w:val="26"/>
        </w:rPr>
      </w:pPr>
      <w:r w:rsidRPr="00A914E7">
        <w:rPr>
          <w:sz w:val="26"/>
          <w:szCs w:val="26"/>
        </w:rPr>
        <w:lastRenderedPageBreak/>
        <w:t>Численность лиц с установленным профессиональным заболеванием – нет.</w:t>
      </w:r>
    </w:p>
    <w:p w:rsidR="00045F85" w:rsidRPr="00045F85" w:rsidRDefault="00045F85" w:rsidP="00045F85">
      <w:pPr>
        <w:pStyle w:val="a6"/>
        <w:rPr>
          <w:sz w:val="26"/>
          <w:szCs w:val="26"/>
        </w:rPr>
      </w:pPr>
      <w:r w:rsidRPr="00045F85">
        <w:rPr>
          <w:sz w:val="26"/>
          <w:szCs w:val="26"/>
        </w:rPr>
        <w:t xml:space="preserve">За период с 2012 года по 2015 год коэффициент частоты производственного травматизма </w:t>
      </w:r>
      <w:proofErr w:type="spellStart"/>
      <w:r w:rsidRPr="00045F85">
        <w:rPr>
          <w:sz w:val="26"/>
          <w:szCs w:val="26"/>
        </w:rPr>
        <w:t>Кч</w:t>
      </w:r>
      <w:proofErr w:type="spellEnd"/>
      <w:r w:rsidRPr="00045F85">
        <w:rPr>
          <w:sz w:val="26"/>
          <w:szCs w:val="26"/>
        </w:rPr>
        <w:t>. (</w:t>
      </w:r>
      <w:proofErr w:type="spellStart"/>
      <w:r w:rsidRPr="00045F85">
        <w:rPr>
          <w:sz w:val="26"/>
          <w:szCs w:val="26"/>
        </w:rPr>
        <w:t>Кч</w:t>
      </w:r>
      <w:proofErr w:type="spellEnd"/>
      <w:r w:rsidRPr="00045F85">
        <w:rPr>
          <w:sz w:val="26"/>
          <w:szCs w:val="26"/>
        </w:rPr>
        <w:t xml:space="preserve"> = Т * 1000 / </w:t>
      </w:r>
      <w:proofErr w:type="gramStart"/>
      <w:r w:rsidRPr="00045F85">
        <w:rPr>
          <w:sz w:val="26"/>
          <w:szCs w:val="26"/>
        </w:rPr>
        <w:t>Р</w:t>
      </w:r>
      <w:proofErr w:type="gramEnd"/>
      <w:r w:rsidRPr="00045F85">
        <w:rPr>
          <w:sz w:val="26"/>
          <w:szCs w:val="26"/>
        </w:rPr>
        <w:t>, в расчёте на 1000 работающих) имеет динамику снижения с 1,24 до 0,79.</w:t>
      </w:r>
    </w:p>
    <w:p w:rsidR="00045F85" w:rsidRPr="00045F85" w:rsidRDefault="00045F85" w:rsidP="00045F85">
      <w:pPr>
        <w:pStyle w:val="a6"/>
        <w:rPr>
          <w:sz w:val="26"/>
          <w:szCs w:val="26"/>
        </w:rPr>
      </w:pPr>
      <w:r w:rsidRPr="00045F85">
        <w:rPr>
          <w:sz w:val="26"/>
          <w:szCs w:val="26"/>
        </w:rPr>
        <w:t xml:space="preserve">Коэффициент частоты производственного травматизма со смертельным исходом, </w:t>
      </w:r>
      <w:proofErr w:type="spellStart"/>
      <w:r w:rsidRPr="00045F85">
        <w:rPr>
          <w:sz w:val="26"/>
          <w:szCs w:val="26"/>
        </w:rPr>
        <w:t>Кч</w:t>
      </w:r>
      <w:proofErr w:type="spellEnd"/>
      <w:r w:rsidRPr="00045F85">
        <w:rPr>
          <w:sz w:val="26"/>
          <w:szCs w:val="26"/>
        </w:rPr>
        <w:t xml:space="preserve">. см. (в расчёте на 1000 </w:t>
      </w:r>
      <w:proofErr w:type="gramStart"/>
      <w:r w:rsidRPr="00045F85">
        <w:rPr>
          <w:sz w:val="26"/>
          <w:szCs w:val="26"/>
        </w:rPr>
        <w:t>работающих</w:t>
      </w:r>
      <w:proofErr w:type="gramEnd"/>
      <w:r w:rsidRPr="00045F85">
        <w:rPr>
          <w:sz w:val="26"/>
          <w:szCs w:val="26"/>
        </w:rPr>
        <w:t>) за тот же период повысился с 0, до 0,1.</w:t>
      </w:r>
    </w:p>
    <w:p w:rsidR="00045F85" w:rsidRDefault="00045F85" w:rsidP="00045F85">
      <w:pPr>
        <w:pStyle w:val="a6"/>
        <w:rPr>
          <w:sz w:val="26"/>
          <w:szCs w:val="26"/>
        </w:rPr>
      </w:pPr>
      <w:r w:rsidRPr="00045F85">
        <w:rPr>
          <w:sz w:val="26"/>
          <w:szCs w:val="26"/>
        </w:rPr>
        <w:t>Анализ причин и условий возникновения несчастных случаев на производстве, показывает, что большинство из них вызвано причинами организационного характера: неудовлетворительная организация производства работ, допуск к работе работников, не прошедших обучение и проверку знаний требований охраны труда, не изучивших требования инструкций по охране труда, нарушение трудовой и производственной дисциплины.</w:t>
      </w:r>
    </w:p>
    <w:p w:rsidR="0094165D" w:rsidRPr="00A9758F" w:rsidRDefault="0094165D" w:rsidP="00045F85">
      <w:pPr>
        <w:pStyle w:val="a6"/>
        <w:rPr>
          <w:sz w:val="26"/>
          <w:szCs w:val="26"/>
        </w:rPr>
      </w:pPr>
      <w:proofErr w:type="gramStart"/>
      <w:r w:rsidRPr="006B22EA">
        <w:rPr>
          <w:sz w:val="26"/>
          <w:szCs w:val="26"/>
        </w:rPr>
        <w:t>В соответствии со ст. 3 Закона Челябинской области «О наделении органов местного самоуправления отдельными государственными полномочиями в области охраны труда»</w:t>
      </w:r>
      <w:r>
        <w:rPr>
          <w:sz w:val="26"/>
          <w:szCs w:val="26"/>
        </w:rPr>
        <w:t xml:space="preserve"> ведущий</w:t>
      </w:r>
      <w:r w:rsidRPr="006B22EA">
        <w:rPr>
          <w:sz w:val="26"/>
          <w:szCs w:val="26"/>
        </w:rPr>
        <w:t xml:space="preserve"> специалист </w:t>
      </w:r>
      <w:r>
        <w:rPr>
          <w:sz w:val="26"/>
          <w:szCs w:val="26"/>
        </w:rPr>
        <w:t xml:space="preserve">администрации Озерского городского округа по реализации переданных государственных полномочий в области охраны труда </w:t>
      </w:r>
      <w:r w:rsidRPr="006B22EA">
        <w:rPr>
          <w:sz w:val="26"/>
          <w:szCs w:val="26"/>
        </w:rPr>
        <w:t>участвует в установленном порядке в расследовании несчастных случаев с тяжелыми последствиями, тяжелых несчастных случаях и несчастных случая со смертельным исходом.</w:t>
      </w:r>
      <w:r>
        <w:rPr>
          <w:sz w:val="26"/>
          <w:szCs w:val="26"/>
        </w:rPr>
        <w:t xml:space="preserve"> </w:t>
      </w:r>
      <w:proofErr w:type="gramEnd"/>
    </w:p>
    <w:p w:rsidR="0094165D" w:rsidRPr="001F13DF" w:rsidRDefault="0094165D" w:rsidP="0094165D">
      <w:pPr>
        <w:pStyle w:val="a6"/>
        <w:spacing w:before="120" w:after="120"/>
        <w:jc w:val="center"/>
        <w:rPr>
          <w:b/>
          <w:sz w:val="26"/>
          <w:szCs w:val="26"/>
        </w:rPr>
      </w:pPr>
      <w:r w:rsidRPr="001F13DF">
        <w:rPr>
          <w:b/>
          <w:sz w:val="26"/>
          <w:szCs w:val="26"/>
        </w:rPr>
        <w:t xml:space="preserve">Раздел </w:t>
      </w:r>
      <w:r w:rsidRPr="001F13DF">
        <w:rPr>
          <w:b/>
          <w:sz w:val="26"/>
          <w:szCs w:val="26"/>
          <w:lang w:val="en-US"/>
        </w:rPr>
        <w:t>X</w:t>
      </w:r>
      <w:r w:rsidRPr="001F13DF">
        <w:rPr>
          <w:b/>
          <w:sz w:val="26"/>
          <w:szCs w:val="26"/>
        </w:rPr>
        <w:t>. Информационное обеспечение и пропаганда охраны труда</w:t>
      </w:r>
    </w:p>
    <w:p w:rsidR="0094165D" w:rsidRPr="001F13DF" w:rsidRDefault="001F13DF" w:rsidP="0094165D">
      <w:pPr>
        <w:pStyle w:val="a3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2015</w:t>
      </w:r>
      <w:r w:rsidR="0094165D" w:rsidRPr="001F13DF">
        <w:rPr>
          <w:sz w:val="26"/>
          <w:szCs w:val="26"/>
        </w:rPr>
        <w:t xml:space="preserve"> году организовано 8 семинаров и сов</w:t>
      </w:r>
      <w:r>
        <w:rPr>
          <w:sz w:val="26"/>
          <w:szCs w:val="26"/>
        </w:rPr>
        <w:t>ещаний. Количество участников 240 чел. от  210</w:t>
      </w:r>
      <w:r w:rsidR="0094165D" w:rsidRPr="001F13DF">
        <w:rPr>
          <w:sz w:val="26"/>
          <w:szCs w:val="26"/>
        </w:rPr>
        <w:t xml:space="preserve"> организаций.</w:t>
      </w:r>
    </w:p>
    <w:p w:rsidR="0094165D" w:rsidRPr="001F13DF" w:rsidRDefault="0094165D" w:rsidP="0094165D">
      <w:pPr>
        <w:ind w:right="-1" w:firstLine="708"/>
        <w:jc w:val="both"/>
        <w:rPr>
          <w:bCs/>
          <w:sz w:val="26"/>
          <w:szCs w:val="26"/>
        </w:rPr>
      </w:pPr>
      <w:r w:rsidRPr="001F13DF">
        <w:rPr>
          <w:bCs/>
          <w:sz w:val="26"/>
          <w:szCs w:val="26"/>
        </w:rPr>
        <w:t>Главное управление по труду и занятости населения Челябинской области, органы местного самоуправления подготовили актуальный материал о реализации государственной политике в сфере охраны труда на территории региона для публикации в федеральном журнале «Охрана труда. Практикум»</w:t>
      </w:r>
      <w:r w:rsidR="00D40475">
        <w:rPr>
          <w:bCs/>
          <w:sz w:val="26"/>
          <w:szCs w:val="26"/>
        </w:rPr>
        <w:t>, специальный выпуск №10 за 2015</w:t>
      </w:r>
      <w:r w:rsidRPr="001F13DF">
        <w:rPr>
          <w:bCs/>
          <w:sz w:val="26"/>
          <w:szCs w:val="26"/>
        </w:rPr>
        <w:t xml:space="preserve"> год которого посвящен Челябинской области.</w:t>
      </w:r>
      <w:r w:rsidRPr="001F13DF">
        <w:rPr>
          <w:bCs/>
          <w:i/>
          <w:sz w:val="26"/>
          <w:szCs w:val="26"/>
        </w:rPr>
        <w:t xml:space="preserve"> </w:t>
      </w:r>
      <w:proofErr w:type="gramStart"/>
      <w:r w:rsidRPr="001F13DF">
        <w:rPr>
          <w:bCs/>
          <w:sz w:val="26"/>
          <w:szCs w:val="26"/>
        </w:rPr>
        <w:t xml:space="preserve">В номере журнала опубликованы интервью заместителя председателя Правительства Челябинской области И.А. </w:t>
      </w:r>
      <w:proofErr w:type="spellStart"/>
      <w:r w:rsidRPr="001F13DF">
        <w:rPr>
          <w:bCs/>
          <w:sz w:val="26"/>
          <w:szCs w:val="26"/>
        </w:rPr>
        <w:t>Гехт</w:t>
      </w:r>
      <w:proofErr w:type="spellEnd"/>
      <w:r w:rsidRPr="001F13DF">
        <w:rPr>
          <w:bCs/>
          <w:sz w:val="26"/>
          <w:szCs w:val="26"/>
        </w:rPr>
        <w:t xml:space="preserve"> «Главное - использовать все ресурсы» о главном направлении деятельности в сфере охраны труда органов государственной власти Челябинской области и статья руководителя Главного управления по труду и занятости населения Челябинской области В.В. Смирнова «Выходим на новый уровень» о совершенствовании системы управления охраной труда на территориальном и отраслевом уровнях</w:t>
      </w:r>
      <w:proofErr w:type="gramEnd"/>
      <w:r w:rsidRPr="001F13DF">
        <w:rPr>
          <w:bCs/>
          <w:sz w:val="26"/>
          <w:szCs w:val="26"/>
        </w:rPr>
        <w:t>, статьи должностных лиц администраций органов местного самоуправления муниципальных образований (г. Магнитогорск, г. Озерск, г. Усть-Катав).</w:t>
      </w:r>
    </w:p>
    <w:p w:rsidR="00574E9A" w:rsidRPr="000109DF" w:rsidRDefault="0094165D" w:rsidP="000109DF">
      <w:pPr>
        <w:pStyle w:val="a4"/>
        <w:ind w:firstLine="708"/>
        <w:jc w:val="both"/>
        <w:rPr>
          <w:bCs/>
          <w:sz w:val="26"/>
          <w:szCs w:val="26"/>
        </w:rPr>
      </w:pPr>
      <w:r w:rsidRPr="001F13DF">
        <w:rPr>
          <w:sz w:val="26"/>
          <w:szCs w:val="26"/>
        </w:rPr>
        <w:t xml:space="preserve">С целью </w:t>
      </w:r>
      <w:r w:rsidR="00145C90">
        <w:rPr>
          <w:sz w:val="26"/>
          <w:szCs w:val="26"/>
        </w:rPr>
        <w:t xml:space="preserve">пропаганды вопросов охраны труда и повышения </w:t>
      </w:r>
      <w:r w:rsidR="006844D6">
        <w:rPr>
          <w:sz w:val="26"/>
          <w:szCs w:val="26"/>
        </w:rPr>
        <w:t>культуры</w:t>
      </w:r>
      <w:r w:rsidR="00050D1B">
        <w:rPr>
          <w:sz w:val="26"/>
          <w:szCs w:val="26"/>
        </w:rPr>
        <w:t xml:space="preserve"> работодателей</w:t>
      </w:r>
      <w:r w:rsidRPr="001F13DF">
        <w:rPr>
          <w:sz w:val="26"/>
          <w:szCs w:val="26"/>
        </w:rPr>
        <w:t xml:space="preserve"> на территории Озерского городского округа </w:t>
      </w:r>
      <w:r w:rsidR="006844D6" w:rsidRPr="006844D6">
        <w:rPr>
          <w:sz w:val="26"/>
          <w:szCs w:val="26"/>
        </w:rPr>
        <w:t>в период с 09 апреля по 30 апреля 2015 года на территории окр</w:t>
      </w:r>
      <w:r w:rsidR="00574E9A">
        <w:rPr>
          <w:sz w:val="26"/>
          <w:szCs w:val="26"/>
        </w:rPr>
        <w:t>уга объявлен месяц охраны труда</w:t>
      </w:r>
      <w:r w:rsidRPr="001F13DF">
        <w:rPr>
          <w:sz w:val="26"/>
          <w:szCs w:val="26"/>
        </w:rPr>
        <w:t>, посвященн</w:t>
      </w:r>
      <w:r w:rsidR="00574E9A">
        <w:rPr>
          <w:sz w:val="26"/>
          <w:szCs w:val="26"/>
        </w:rPr>
        <w:t>ый</w:t>
      </w:r>
      <w:r w:rsidR="006844D6">
        <w:rPr>
          <w:sz w:val="26"/>
          <w:szCs w:val="26"/>
        </w:rPr>
        <w:t xml:space="preserve"> Всемирному дню охраны труда. </w:t>
      </w:r>
      <w:r w:rsidRPr="001F13DF">
        <w:rPr>
          <w:sz w:val="26"/>
          <w:szCs w:val="26"/>
        </w:rPr>
        <w:t xml:space="preserve">Во всех муниципальных организациях прошли тематические мероприятия: конференции, семинары-совещания, «круглые столы», конкурсы, выставки. В </w:t>
      </w:r>
      <w:r w:rsidR="00574E9A">
        <w:rPr>
          <w:sz w:val="26"/>
          <w:szCs w:val="26"/>
        </w:rPr>
        <w:t>округе</w:t>
      </w:r>
      <w:r w:rsidRPr="001F13DF">
        <w:rPr>
          <w:sz w:val="26"/>
          <w:szCs w:val="26"/>
        </w:rPr>
        <w:t xml:space="preserve"> прошло </w:t>
      </w:r>
      <w:r w:rsidR="00574E9A">
        <w:rPr>
          <w:sz w:val="26"/>
          <w:szCs w:val="26"/>
        </w:rPr>
        <w:t>более</w:t>
      </w:r>
      <w:r w:rsidR="00145C90">
        <w:rPr>
          <w:sz w:val="26"/>
          <w:szCs w:val="26"/>
        </w:rPr>
        <w:t xml:space="preserve"> </w:t>
      </w:r>
      <w:r w:rsidR="001F13DF">
        <w:rPr>
          <w:sz w:val="26"/>
          <w:szCs w:val="26"/>
        </w:rPr>
        <w:t>4</w:t>
      </w:r>
      <w:r w:rsidR="00145C90">
        <w:rPr>
          <w:sz w:val="26"/>
          <w:szCs w:val="26"/>
        </w:rPr>
        <w:t>0</w:t>
      </w:r>
      <w:r w:rsidR="001F13DF">
        <w:rPr>
          <w:sz w:val="26"/>
          <w:szCs w:val="26"/>
        </w:rPr>
        <w:t>0</w:t>
      </w:r>
      <w:r w:rsidRPr="001F13DF">
        <w:rPr>
          <w:sz w:val="26"/>
          <w:szCs w:val="26"/>
        </w:rPr>
        <w:t xml:space="preserve"> мероприятий, посвященных знаменательному дню, в том числе </w:t>
      </w:r>
      <w:r w:rsidR="00574E9A" w:rsidRPr="00574E9A">
        <w:rPr>
          <w:sz w:val="26"/>
          <w:szCs w:val="26"/>
        </w:rPr>
        <w:t xml:space="preserve">29.04.2015 был организован семинар и выставка средств защиты. На нем присутствовали 158 представителей работодателей 110 организаций всех форм собственности. В семинаре приняли участие: ведущий специалист по реализации переданных государственных полномочий в области охраны труда администрации Озерского городского округа С.А. Антропова, главный государственный инспектор государственной инспекции труда в Челябинской </w:t>
      </w:r>
      <w:r w:rsidR="00574E9A" w:rsidRPr="00574E9A">
        <w:rPr>
          <w:sz w:val="26"/>
          <w:szCs w:val="26"/>
        </w:rPr>
        <w:lastRenderedPageBreak/>
        <w:t xml:space="preserve">области М.А. Вшивков, Липина </w:t>
      </w:r>
      <w:r w:rsidR="00D730B6">
        <w:rPr>
          <w:sz w:val="26"/>
          <w:szCs w:val="26"/>
        </w:rPr>
        <w:t>А.В.</w:t>
      </w:r>
      <w:r w:rsidR="00574E9A" w:rsidRPr="00574E9A">
        <w:rPr>
          <w:sz w:val="26"/>
          <w:szCs w:val="26"/>
        </w:rPr>
        <w:t xml:space="preserve"> – старший помощник </w:t>
      </w:r>
      <w:proofErr w:type="gramStart"/>
      <w:r w:rsidR="00574E9A" w:rsidRPr="00574E9A">
        <w:rPr>
          <w:sz w:val="26"/>
          <w:szCs w:val="26"/>
        </w:rPr>
        <w:t>прокурора</w:t>
      </w:r>
      <w:proofErr w:type="gramEnd"/>
      <w:r w:rsidR="00574E9A" w:rsidRPr="00574E9A">
        <w:rPr>
          <w:sz w:val="26"/>
          <w:szCs w:val="26"/>
        </w:rPr>
        <w:t xml:space="preserve"> ЗАТО г. Озерска, Курчавова </w:t>
      </w:r>
      <w:r w:rsidR="00D730B6">
        <w:rPr>
          <w:sz w:val="26"/>
          <w:szCs w:val="26"/>
        </w:rPr>
        <w:t>Е.В.</w:t>
      </w:r>
      <w:r w:rsidR="00574E9A" w:rsidRPr="00574E9A">
        <w:rPr>
          <w:sz w:val="26"/>
          <w:szCs w:val="26"/>
        </w:rPr>
        <w:t xml:space="preserve"> </w:t>
      </w:r>
      <w:r w:rsidR="00D40475" w:rsidRPr="00D40475">
        <w:rPr>
          <w:sz w:val="26"/>
          <w:szCs w:val="26"/>
        </w:rPr>
        <w:t>–</w:t>
      </w:r>
      <w:r w:rsidR="00574E9A" w:rsidRPr="00574E9A">
        <w:rPr>
          <w:sz w:val="26"/>
          <w:szCs w:val="26"/>
        </w:rPr>
        <w:t xml:space="preserve"> главный специалист-уполномоченный Кыштымского филиала № 9 г. Озерска ГУ» – Челябинского регионального отделения ФСС РФ, Пономарев </w:t>
      </w:r>
      <w:proofErr w:type="gramStart"/>
      <w:r w:rsidR="00D730B6">
        <w:rPr>
          <w:sz w:val="26"/>
          <w:szCs w:val="26"/>
        </w:rPr>
        <w:t>С.В.</w:t>
      </w:r>
      <w:r w:rsidR="00574E9A" w:rsidRPr="00574E9A">
        <w:rPr>
          <w:sz w:val="26"/>
          <w:szCs w:val="26"/>
        </w:rPr>
        <w:t xml:space="preserve"> – директор компании «</w:t>
      </w:r>
      <w:proofErr w:type="spellStart"/>
      <w:r w:rsidR="00574E9A" w:rsidRPr="00574E9A">
        <w:rPr>
          <w:sz w:val="26"/>
          <w:szCs w:val="26"/>
        </w:rPr>
        <w:t>Проффмастер</w:t>
      </w:r>
      <w:proofErr w:type="spellEnd"/>
      <w:r w:rsidR="00574E9A" w:rsidRPr="00574E9A">
        <w:rPr>
          <w:sz w:val="26"/>
          <w:szCs w:val="26"/>
        </w:rPr>
        <w:t xml:space="preserve">», Смирнова </w:t>
      </w:r>
      <w:r w:rsidR="00D730B6">
        <w:rPr>
          <w:sz w:val="26"/>
          <w:szCs w:val="26"/>
        </w:rPr>
        <w:t>Е.Ю.</w:t>
      </w:r>
      <w:r w:rsidR="00574E9A" w:rsidRPr="00574E9A">
        <w:rPr>
          <w:sz w:val="26"/>
          <w:szCs w:val="26"/>
        </w:rPr>
        <w:t xml:space="preserve"> – директор ЧОУ «Академии профессионального образования», член Комитета  по содействию профессиональному и бизнес-образованию Российской торгово-промышленной палаты, член Общественного совета при Федеральной службе по надзор в сфере природопользования, председатель Комитета по экологии и промышленности челябинского отделения организации «Деловая Россия», представители ОАО «Н</w:t>
      </w:r>
      <w:r w:rsidR="00D730B6">
        <w:rPr>
          <w:sz w:val="26"/>
          <w:szCs w:val="26"/>
        </w:rPr>
        <w:t>ИИБТМЕТ</w:t>
      </w:r>
      <w:r w:rsidR="00574E9A" w:rsidRPr="00574E9A">
        <w:rPr>
          <w:sz w:val="26"/>
          <w:szCs w:val="26"/>
        </w:rPr>
        <w:t>», специализирующегося на специальной оценке условий труда.</w:t>
      </w:r>
      <w:proofErr w:type="gramEnd"/>
    </w:p>
    <w:p w:rsidR="00574E9A" w:rsidRPr="00574E9A" w:rsidRDefault="00574E9A" w:rsidP="00574E9A">
      <w:pPr>
        <w:pStyle w:val="a4"/>
        <w:ind w:firstLine="708"/>
        <w:jc w:val="both"/>
        <w:rPr>
          <w:sz w:val="26"/>
          <w:szCs w:val="26"/>
        </w:rPr>
      </w:pPr>
      <w:r w:rsidRPr="00574E9A">
        <w:rPr>
          <w:sz w:val="26"/>
          <w:szCs w:val="26"/>
        </w:rPr>
        <w:t xml:space="preserve">В ходе семинара были рассмотрены следующие вопросы: «Повышение культуры охраны труда. Задачи и перспективы»; «Культура охраны труда как элемент управления»; «О финансировании предупредительных мер по сокращению производственного травматизма и профессиональной заболеваемости в организациях Озерского городского округа»; «Современные направления в изготовлении специальной одежды, обуви и средств индивидуальной защиты». Демонстрация  моделей спецодежды; «Опыт проведения Специальной оценки условий труда в организациях Озерского городского округа. Ошибки и достижения». </w:t>
      </w:r>
    </w:p>
    <w:p w:rsidR="00574E9A" w:rsidRPr="006844D6" w:rsidRDefault="00574E9A" w:rsidP="00574E9A">
      <w:pPr>
        <w:pStyle w:val="a4"/>
        <w:ind w:firstLine="708"/>
        <w:jc w:val="both"/>
        <w:rPr>
          <w:sz w:val="26"/>
          <w:szCs w:val="26"/>
        </w:rPr>
      </w:pPr>
      <w:r w:rsidRPr="00574E9A">
        <w:rPr>
          <w:sz w:val="26"/>
          <w:szCs w:val="26"/>
        </w:rPr>
        <w:t xml:space="preserve">Следует отметить, что к проведению Всемирного </w:t>
      </w:r>
      <w:proofErr w:type="gramStart"/>
      <w:r w:rsidRPr="00574E9A">
        <w:rPr>
          <w:sz w:val="26"/>
          <w:szCs w:val="26"/>
        </w:rPr>
        <w:t>дня охраны труда организации Озерского городского округа</w:t>
      </w:r>
      <w:proofErr w:type="gramEnd"/>
      <w:r w:rsidRPr="00574E9A">
        <w:rPr>
          <w:sz w:val="26"/>
          <w:szCs w:val="26"/>
        </w:rPr>
        <w:t xml:space="preserve"> готовились заблаговременно. Все мероприятия, связанные с Всемирным днем охраны труда, были направлены на предупреждение производственного травматизма и профессиональных заболеваний, повышение социальной защищенности работающих.</w:t>
      </w:r>
    </w:p>
    <w:p w:rsidR="0094165D" w:rsidRPr="001F13DF" w:rsidRDefault="0094165D" w:rsidP="000109DF">
      <w:pPr>
        <w:ind w:firstLine="709"/>
        <w:jc w:val="both"/>
        <w:rPr>
          <w:sz w:val="26"/>
          <w:szCs w:val="26"/>
        </w:rPr>
      </w:pPr>
      <w:r w:rsidRPr="001F13DF">
        <w:rPr>
          <w:sz w:val="26"/>
          <w:szCs w:val="26"/>
        </w:rPr>
        <w:t>В мае с представителями малого предпринимательства состоялась «</w:t>
      </w:r>
      <w:r w:rsidRPr="001F13DF">
        <w:rPr>
          <w:bCs/>
          <w:sz w:val="26"/>
          <w:szCs w:val="26"/>
        </w:rPr>
        <w:t xml:space="preserve">Региональная сессия практического консалтинга по развитию навыков создания и привлечения инвестиций в </w:t>
      </w:r>
      <w:proofErr w:type="spellStart"/>
      <w:r w:rsidRPr="001F13DF">
        <w:rPr>
          <w:bCs/>
          <w:sz w:val="26"/>
          <w:szCs w:val="26"/>
        </w:rPr>
        <w:t>стартапы</w:t>
      </w:r>
      <w:proofErr w:type="spellEnd"/>
      <w:r w:rsidRPr="001F13DF">
        <w:rPr>
          <w:bCs/>
          <w:sz w:val="26"/>
          <w:szCs w:val="26"/>
        </w:rPr>
        <w:t xml:space="preserve"> на базе закрытых административно-территориальных образований». </w:t>
      </w:r>
      <w:r w:rsidRPr="001F13DF">
        <w:rPr>
          <w:sz w:val="26"/>
          <w:szCs w:val="26"/>
        </w:rPr>
        <w:t>В рамках мероприятия прошли индивидуальные консультации с директора и заместители директоров малых и средних  предприятий об обязанностях работодателя по обеспечению безопасных условий и охраны труда. Всем участникам были выданы методические рекомендации. На мероприятии присутствовало 50 представителей малого и среднего предпринимательства.</w:t>
      </w:r>
    </w:p>
    <w:p w:rsidR="0094165D" w:rsidRPr="001F13DF" w:rsidRDefault="0094165D" w:rsidP="0094165D">
      <w:pPr>
        <w:ind w:firstLine="709"/>
        <w:jc w:val="both"/>
        <w:rPr>
          <w:sz w:val="26"/>
          <w:szCs w:val="26"/>
        </w:rPr>
      </w:pPr>
      <w:proofErr w:type="gramStart"/>
      <w:r w:rsidRPr="001F13DF">
        <w:rPr>
          <w:sz w:val="26"/>
          <w:szCs w:val="26"/>
        </w:rPr>
        <w:t>В августе в администрации Озерского городского округа состоялось совещание с заместителями главы и начальниками управлений администрации Озерского городского округа по охране труда, на котором Государственный инспектор труда (по охране труда) Государственной инспекции труда в Челябинской области проинформировал о количестве несчастных случаев на производстве, случившихся за текущий перио</w:t>
      </w:r>
      <w:r w:rsidR="000109DF">
        <w:rPr>
          <w:sz w:val="26"/>
          <w:szCs w:val="26"/>
        </w:rPr>
        <w:t>д 2015</w:t>
      </w:r>
      <w:r w:rsidRPr="001F13DF">
        <w:rPr>
          <w:sz w:val="26"/>
          <w:szCs w:val="26"/>
        </w:rPr>
        <w:t xml:space="preserve"> года на предприятиях города.</w:t>
      </w:r>
      <w:proofErr w:type="gramEnd"/>
      <w:r w:rsidRPr="001F13DF">
        <w:rPr>
          <w:sz w:val="26"/>
          <w:szCs w:val="26"/>
        </w:rPr>
        <w:t xml:space="preserve"> Ведущий специалист по охране труда администрации выступила с информацией о проведении специальной оценки условий труда в организациях, бюджетной с</w:t>
      </w:r>
      <w:r w:rsidR="000109DF">
        <w:rPr>
          <w:sz w:val="26"/>
          <w:szCs w:val="26"/>
        </w:rPr>
        <w:t>феры, по состоянию на 01.08.2015</w:t>
      </w:r>
      <w:r w:rsidRPr="001F13DF">
        <w:rPr>
          <w:sz w:val="26"/>
          <w:szCs w:val="26"/>
        </w:rPr>
        <w:t>г.</w:t>
      </w:r>
    </w:p>
    <w:p w:rsidR="0094165D" w:rsidRPr="001F13DF" w:rsidRDefault="0094165D" w:rsidP="0094165D">
      <w:pPr>
        <w:ind w:firstLine="709"/>
        <w:jc w:val="both"/>
        <w:rPr>
          <w:sz w:val="26"/>
          <w:szCs w:val="26"/>
        </w:rPr>
      </w:pPr>
      <w:r w:rsidRPr="001F13DF">
        <w:rPr>
          <w:sz w:val="26"/>
          <w:szCs w:val="26"/>
          <w:lang w:val="en-US"/>
        </w:rPr>
        <w:t>C</w:t>
      </w:r>
      <w:r w:rsidR="0053515B">
        <w:rPr>
          <w:sz w:val="26"/>
          <w:szCs w:val="26"/>
        </w:rPr>
        <w:t xml:space="preserve"> 10</w:t>
      </w:r>
      <w:r w:rsidR="0053515B" w:rsidRPr="0053515B">
        <w:rPr>
          <w:sz w:val="26"/>
          <w:szCs w:val="26"/>
        </w:rPr>
        <w:t xml:space="preserve"> </w:t>
      </w:r>
      <w:r w:rsidR="0053515B">
        <w:rPr>
          <w:sz w:val="26"/>
          <w:szCs w:val="26"/>
        </w:rPr>
        <w:t xml:space="preserve"> по </w:t>
      </w:r>
      <w:r w:rsidR="00F07D18">
        <w:rPr>
          <w:sz w:val="26"/>
          <w:szCs w:val="26"/>
        </w:rPr>
        <w:t>21</w:t>
      </w:r>
      <w:r w:rsidR="000109DF">
        <w:rPr>
          <w:sz w:val="26"/>
          <w:szCs w:val="26"/>
        </w:rPr>
        <w:t xml:space="preserve"> августа 2015</w:t>
      </w:r>
      <w:r w:rsidRPr="001F13DF">
        <w:rPr>
          <w:sz w:val="26"/>
          <w:szCs w:val="26"/>
        </w:rPr>
        <w:t xml:space="preserve"> года в Озерском городском округе состоялась приёмка образовательных у</w:t>
      </w:r>
      <w:r w:rsidR="000109DF">
        <w:rPr>
          <w:sz w:val="26"/>
          <w:szCs w:val="26"/>
        </w:rPr>
        <w:t>чреждений к новому учебному 2015-2016</w:t>
      </w:r>
      <w:r w:rsidRPr="001F13DF">
        <w:rPr>
          <w:sz w:val="26"/>
          <w:szCs w:val="26"/>
        </w:rPr>
        <w:t xml:space="preserve"> году. В состав комиссии был включён ведущий специалист по охране труда Озерского городского окр</w:t>
      </w:r>
      <w:r w:rsidR="00F07D18">
        <w:rPr>
          <w:sz w:val="26"/>
          <w:szCs w:val="26"/>
        </w:rPr>
        <w:t>уга. Было принято и проверено 30</w:t>
      </w:r>
      <w:r w:rsidRPr="001F13DF">
        <w:rPr>
          <w:sz w:val="26"/>
          <w:szCs w:val="26"/>
        </w:rPr>
        <w:t xml:space="preserve"> </w:t>
      </w:r>
      <w:proofErr w:type="gramStart"/>
      <w:r w:rsidRPr="001F13DF">
        <w:rPr>
          <w:sz w:val="26"/>
          <w:szCs w:val="26"/>
        </w:rPr>
        <w:t>образовательных</w:t>
      </w:r>
      <w:proofErr w:type="gramEnd"/>
      <w:r w:rsidRPr="001F13DF">
        <w:rPr>
          <w:sz w:val="26"/>
          <w:szCs w:val="26"/>
        </w:rPr>
        <w:t xml:space="preserve"> учреждения. Во всех учреждениях в полном объеме проведена </w:t>
      </w:r>
      <w:r w:rsidR="000109DF">
        <w:rPr>
          <w:sz w:val="26"/>
          <w:szCs w:val="26"/>
        </w:rPr>
        <w:t>специальная оценка условий труда (</w:t>
      </w:r>
      <w:r w:rsidRPr="001F13DF">
        <w:rPr>
          <w:sz w:val="26"/>
          <w:szCs w:val="26"/>
        </w:rPr>
        <w:t>аттестация рабочих мест по условиям труда</w:t>
      </w:r>
      <w:r w:rsidR="000109DF">
        <w:rPr>
          <w:sz w:val="26"/>
          <w:szCs w:val="26"/>
        </w:rPr>
        <w:t>) и в 3</w:t>
      </w:r>
      <w:r w:rsidRPr="001F13DF">
        <w:rPr>
          <w:sz w:val="26"/>
          <w:szCs w:val="26"/>
        </w:rPr>
        <w:t xml:space="preserve"> учреждениях началась работа по специальной оценке условий труда, руководители и ответственные за охрану труда обучены по охране труда с выдачей удостоверений. Во всех организациях оформлены кабинеты (уголки) охраны труда, в которых, в частности, проводится инструктаж и </w:t>
      </w:r>
      <w:proofErr w:type="gramStart"/>
      <w:r w:rsidRPr="001F13DF">
        <w:rPr>
          <w:sz w:val="26"/>
          <w:szCs w:val="26"/>
        </w:rPr>
        <w:t>обучение по охране</w:t>
      </w:r>
      <w:proofErr w:type="gramEnd"/>
      <w:r w:rsidRPr="001F13DF">
        <w:rPr>
          <w:sz w:val="26"/>
          <w:szCs w:val="26"/>
        </w:rPr>
        <w:t xml:space="preserve"> труда. Ведутся журналы инструктажей, обновлены приказы о назначении ответстве</w:t>
      </w:r>
      <w:r w:rsidR="000109DF">
        <w:rPr>
          <w:sz w:val="26"/>
          <w:szCs w:val="26"/>
        </w:rPr>
        <w:t>нных лиц по охране труда на 2015</w:t>
      </w:r>
      <w:r w:rsidRPr="001F13DF">
        <w:rPr>
          <w:sz w:val="26"/>
          <w:szCs w:val="26"/>
        </w:rPr>
        <w:t xml:space="preserve"> год.</w:t>
      </w:r>
    </w:p>
    <w:p w:rsidR="0094165D" w:rsidRPr="001F13DF" w:rsidRDefault="0094165D" w:rsidP="0094165D">
      <w:pPr>
        <w:ind w:firstLine="709"/>
        <w:jc w:val="both"/>
        <w:rPr>
          <w:sz w:val="26"/>
          <w:szCs w:val="26"/>
        </w:rPr>
      </w:pPr>
      <w:r w:rsidRPr="001F13DF">
        <w:rPr>
          <w:sz w:val="26"/>
          <w:szCs w:val="26"/>
        </w:rPr>
        <w:lastRenderedPageBreak/>
        <w:t xml:space="preserve">В сентябре  прошло заседание круглого стола со специалистами по охране труда организаций округа. На заседании были разобраны </w:t>
      </w:r>
      <w:r w:rsidR="000109DF">
        <w:rPr>
          <w:sz w:val="26"/>
          <w:szCs w:val="26"/>
        </w:rPr>
        <w:t>Правила по охране труда при работе на высоте.</w:t>
      </w:r>
      <w:r w:rsidRPr="001F13DF">
        <w:rPr>
          <w:sz w:val="26"/>
          <w:szCs w:val="26"/>
        </w:rPr>
        <w:t xml:space="preserve"> Ведущий специалист администрации выступила с</w:t>
      </w:r>
      <w:r w:rsidR="000109DF">
        <w:rPr>
          <w:sz w:val="26"/>
          <w:szCs w:val="26"/>
        </w:rPr>
        <w:t xml:space="preserve"> информацией о проведении в 2015 году</w:t>
      </w:r>
      <w:r w:rsidRPr="001F13DF">
        <w:rPr>
          <w:sz w:val="26"/>
          <w:szCs w:val="26"/>
        </w:rPr>
        <w:t xml:space="preserve"> областного конкурса «Лучшая организация работ по условиям и охране труда в организациях Челябинской области» и о проведении Всероссийского конкурса на лучшую организацию работ в области условий и охраны труда «Успех и безопасность».</w:t>
      </w:r>
    </w:p>
    <w:p w:rsidR="0094165D" w:rsidRPr="001F13DF" w:rsidRDefault="0094165D" w:rsidP="0094165D">
      <w:pPr>
        <w:ind w:firstLine="709"/>
        <w:jc w:val="both"/>
        <w:rPr>
          <w:sz w:val="26"/>
          <w:szCs w:val="26"/>
        </w:rPr>
      </w:pPr>
      <w:r w:rsidRPr="001F13DF">
        <w:rPr>
          <w:color w:val="000000" w:themeColor="text1"/>
          <w:sz w:val="26"/>
          <w:szCs w:val="26"/>
        </w:rPr>
        <w:t>В газете «Вестник Маяка» администрацией города были опубликованы информационные статьи «Специальная оценка условий труда?», «Система управления охраной труда: выбираем модель».</w:t>
      </w:r>
    </w:p>
    <w:p w:rsidR="000109DF" w:rsidRPr="000109DF" w:rsidRDefault="000109DF" w:rsidP="000109DF">
      <w:pPr>
        <w:ind w:firstLine="708"/>
        <w:jc w:val="both"/>
        <w:rPr>
          <w:sz w:val="26"/>
          <w:szCs w:val="26"/>
        </w:rPr>
      </w:pPr>
      <w:r w:rsidRPr="000109DF">
        <w:rPr>
          <w:sz w:val="26"/>
          <w:szCs w:val="26"/>
        </w:rPr>
        <w:t>На официальном сайте органов местного самоуправления разработан раздел «Охрана труда», где размещена актуальная информация по охране труда. Раздел «Охраны труда» постоянно актуализируется, дополняется, перерабатывается.</w:t>
      </w:r>
    </w:p>
    <w:p w:rsidR="000109DF" w:rsidRPr="000109DF" w:rsidRDefault="000109DF" w:rsidP="000109DF">
      <w:pPr>
        <w:ind w:firstLine="708"/>
        <w:jc w:val="both"/>
        <w:rPr>
          <w:sz w:val="26"/>
          <w:szCs w:val="26"/>
        </w:rPr>
      </w:pPr>
      <w:r w:rsidRPr="000109DF">
        <w:rPr>
          <w:sz w:val="26"/>
          <w:szCs w:val="26"/>
        </w:rPr>
        <w:t>Публикации</w:t>
      </w:r>
      <w:r w:rsidR="003E226D">
        <w:rPr>
          <w:sz w:val="26"/>
          <w:szCs w:val="26"/>
        </w:rPr>
        <w:t xml:space="preserve"> в газете «Озерский вестник», «Ведомости» и на сайте ОМС</w:t>
      </w:r>
      <w:r w:rsidRPr="000109DF">
        <w:rPr>
          <w:sz w:val="26"/>
          <w:szCs w:val="26"/>
        </w:rPr>
        <w:t>:</w:t>
      </w:r>
    </w:p>
    <w:p w:rsidR="000109DF" w:rsidRPr="000109DF" w:rsidRDefault="003E226D" w:rsidP="006B02CA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0109DF" w:rsidRPr="000109DF">
        <w:rPr>
          <w:sz w:val="26"/>
          <w:szCs w:val="26"/>
        </w:rPr>
        <w:t>Разъяснение Минтруда России о вступлении в силу и применении новых Типовых норм бесплатной выдачи спецодежды и различных средств индивидуальной защиты для работников</w:t>
      </w:r>
      <w:r>
        <w:rPr>
          <w:sz w:val="26"/>
          <w:szCs w:val="26"/>
        </w:rPr>
        <w:t>», «</w:t>
      </w:r>
      <w:r w:rsidR="000109DF" w:rsidRPr="000109DF">
        <w:rPr>
          <w:sz w:val="26"/>
          <w:szCs w:val="26"/>
        </w:rPr>
        <w:t>Специальная оценка условий труда: как провести и использовать результаты</w:t>
      </w:r>
      <w:r>
        <w:rPr>
          <w:sz w:val="26"/>
          <w:szCs w:val="26"/>
        </w:rPr>
        <w:t>», «</w:t>
      </w:r>
      <w:r w:rsidR="000109DF" w:rsidRPr="000109DF">
        <w:rPr>
          <w:sz w:val="26"/>
          <w:szCs w:val="26"/>
        </w:rPr>
        <w:t>Правила по охране труда при работе на высоте</w:t>
      </w:r>
      <w:r>
        <w:rPr>
          <w:sz w:val="26"/>
          <w:szCs w:val="26"/>
        </w:rPr>
        <w:t>»,</w:t>
      </w:r>
      <w:r w:rsidR="006B02C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0109DF" w:rsidRPr="000109DF">
        <w:rPr>
          <w:sz w:val="26"/>
          <w:szCs w:val="26"/>
        </w:rPr>
        <w:t>Всемирный день охраны труда в 2015 году</w:t>
      </w:r>
      <w:r>
        <w:rPr>
          <w:sz w:val="26"/>
          <w:szCs w:val="26"/>
        </w:rPr>
        <w:t>»,</w:t>
      </w:r>
      <w:r w:rsidR="006B02C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F07D18" w:rsidRPr="000109DF">
        <w:rPr>
          <w:sz w:val="26"/>
          <w:szCs w:val="26"/>
        </w:rPr>
        <w:t>План мероприятий, посвященных Всемирному дню охраны труда на территории Озерского городского округа в 2015</w:t>
      </w:r>
      <w:proofErr w:type="gramEnd"/>
      <w:r w:rsidR="00F07D18" w:rsidRPr="000109DF">
        <w:rPr>
          <w:sz w:val="26"/>
          <w:szCs w:val="26"/>
        </w:rPr>
        <w:t xml:space="preserve"> </w:t>
      </w:r>
      <w:proofErr w:type="gramStart"/>
      <w:r w:rsidR="00F07D18" w:rsidRPr="000109DF">
        <w:rPr>
          <w:sz w:val="26"/>
          <w:szCs w:val="26"/>
        </w:rPr>
        <w:t>году</w:t>
      </w:r>
      <w:r>
        <w:rPr>
          <w:sz w:val="26"/>
          <w:szCs w:val="26"/>
        </w:rPr>
        <w:t>»,</w:t>
      </w:r>
      <w:r w:rsidR="006B02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«Отчет о мероприятиях посвященных Всемирному дню охраны труда, на территории Озерского городского округа в 2015 году», </w:t>
      </w:r>
      <w:r w:rsidR="006B02C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F07D18" w:rsidRPr="000109DF">
        <w:rPr>
          <w:sz w:val="26"/>
          <w:szCs w:val="26"/>
        </w:rPr>
        <w:t>Доклад «О состоянии и принимаемых мерах по улучшению условий и охраны труда в организациях Озерского городского округа Челябинской области в 2014 году»</w:t>
      </w:r>
      <w:r>
        <w:rPr>
          <w:sz w:val="26"/>
          <w:szCs w:val="26"/>
        </w:rPr>
        <w:t>,</w:t>
      </w:r>
      <w:r w:rsidR="006B02C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F07D18" w:rsidRPr="000109DF">
        <w:rPr>
          <w:sz w:val="26"/>
          <w:szCs w:val="26"/>
        </w:rPr>
        <w:t>Штрафы за нарушения по охране труда</w:t>
      </w:r>
      <w:r>
        <w:rPr>
          <w:sz w:val="26"/>
          <w:szCs w:val="26"/>
        </w:rPr>
        <w:t>»,</w:t>
      </w:r>
      <w:r w:rsidR="006B02C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F07D18" w:rsidRPr="000109DF">
        <w:rPr>
          <w:sz w:val="26"/>
          <w:szCs w:val="26"/>
        </w:rPr>
        <w:t>Главное управление по труду и занятости населения Челябинской области объявляет о проведении с 1 июня</w:t>
      </w:r>
      <w:proofErr w:type="gramEnd"/>
      <w:r w:rsidR="00F07D18" w:rsidRPr="000109DF">
        <w:rPr>
          <w:sz w:val="26"/>
          <w:szCs w:val="26"/>
        </w:rPr>
        <w:t xml:space="preserve"> 2015 года до 1 октября 2015 года областного конкурса «Лучшая организация работ по условиям и охране труда в организациях Челябинской области»</w:t>
      </w:r>
      <w:r>
        <w:rPr>
          <w:sz w:val="26"/>
          <w:szCs w:val="26"/>
        </w:rPr>
        <w:t>,</w:t>
      </w:r>
      <w:r w:rsidR="006B02C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F07D18" w:rsidRPr="000109DF">
        <w:rPr>
          <w:sz w:val="26"/>
          <w:szCs w:val="26"/>
        </w:rPr>
        <w:t>Утвержден новы</w:t>
      </w:r>
      <w:r>
        <w:rPr>
          <w:sz w:val="26"/>
          <w:szCs w:val="26"/>
        </w:rPr>
        <w:t>й стандарт: ГОСТ 12.0.002-2014 «</w:t>
      </w:r>
      <w:r w:rsidR="00F07D18" w:rsidRPr="000109DF">
        <w:rPr>
          <w:sz w:val="26"/>
          <w:szCs w:val="26"/>
        </w:rPr>
        <w:t>Система стандартов безопаснос</w:t>
      </w:r>
      <w:r>
        <w:rPr>
          <w:sz w:val="26"/>
          <w:szCs w:val="26"/>
        </w:rPr>
        <w:t>ти труда. Термины и определения»,</w:t>
      </w:r>
      <w:r w:rsidR="006B02C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F07D18" w:rsidRPr="000109DF">
        <w:rPr>
          <w:sz w:val="26"/>
          <w:szCs w:val="26"/>
        </w:rPr>
        <w:t xml:space="preserve">Предоставление льгот после </w:t>
      </w:r>
      <w:proofErr w:type="spellStart"/>
      <w:r w:rsidR="00F07D18" w:rsidRPr="000109DF">
        <w:rPr>
          <w:sz w:val="26"/>
          <w:szCs w:val="26"/>
        </w:rPr>
        <w:t>спецоценки</w:t>
      </w:r>
      <w:proofErr w:type="spellEnd"/>
      <w:r w:rsidR="00F07D18" w:rsidRPr="000109DF">
        <w:rPr>
          <w:sz w:val="26"/>
          <w:szCs w:val="26"/>
        </w:rPr>
        <w:t>: как правильно оформить</w:t>
      </w:r>
      <w:r>
        <w:rPr>
          <w:sz w:val="26"/>
          <w:szCs w:val="26"/>
        </w:rPr>
        <w:t>»,</w:t>
      </w:r>
      <w:r w:rsidR="006B02C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F07D18" w:rsidRPr="000109DF">
        <w:rPr>
          <w:sz w:val="26"/>
          <w:szCs w:val="26"/>
        </w:rPr>
        <w:t>Положение по охране труда: примеры правильных формулировок</w:t>
      </w:r>
      <w:r>
        <w:rPr>
          <w:sz w:val="26"/>
          <w:szCs w:val="26"/>
        </w:rPr>
        <w:t>»,</w:t>
      </w:r>
      <w:r w:rsidR="006B02CA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F07D18" w:rsidRPr="000109DF">
        <w:rPr>
          <w:sz w:val="26"/>
          <w:szCs w:val="26"/>
        </w:rPr>
        <w:t>Минтруд России разъяснил порядок предоставления гарантий (компенсаций) работникам, занятым во вредных (опасных) условиях труда</w:t>
      </w:r>
      <w:r>
        <w:rPr>
          <w:sz w:val="26"/>
          <w:szCs w:val="26"/>
        </w:rPr>
        <w:t>»,</w:t>
      </w:r>
      <w:r w:rsidR="006B02CA">
        <w:rPr>
          <w:sz w:val="26"/>
          <w:szCs w:val="26"/>
        </w:rPr>
        <w:t xml:space="preserve"> «</w:t>
      </w:r>
      <w:r w:rsidR="00F07D18" w:rsidRPr="000109DF">
        <w:rPr>
          <w:sz w:val="26"/>
          <w:szCs w:val="26"/>
        </w:rPr>
        <w:t>Справочный обзор: Действующие документы по специальной оценке условий труда</w:t>
      </w:r>
      <w:r w:rsidR="006B02CA">
        <w:rPr>
          <w:sz w:val="26"/>
          <w:szCs w:val="26"/>
        </w:rPr>
        <w:t>», «</w:t>
      </w:r>
      <w:r w:rsidR="00F07D18" w:rsidRPr="000109DF">
        <w:rPr>
          <w:sz w:val="26"/>
          <w:szCs w:val="26"/>
        </w:rPr>
        <w:t>Установлены государственные нормативные требования охраны труда в организациях ЖКХ</w:t>
      </w:r>
      <w:r w:rsidR="006B02CA">
        <w:rPr>
          <w:sz w:val="26"/>
          <w:szCs w:val="26"/>
        </w:rPr>
        <w:t>», «</w:t>
      </w:r>
      <w:r w:rsidR="00F07D18" w:rsidRPr="000109DF">
        <w:rPr>
          <w:sz w:val="26"/>
          <w:szCs w:val="26"/>
        </w:rPr>
        <w:t>Актуальная информация (Правила)</w:t>
      </w:r>
      <w:r w:rsidR="006B02CA">
        <w:rPr>
          <w:sz w:val="26"/>
          <w:szCs w:val="26"/>
        </w:rPr>
        <w:t>», «</w:t>
      </w:r>
      <w:r w:rsidR="00F07D18" w:rsidRPr="000109DF">
        <w:rPr>
          <w:sz w:val="26"/>
          <w:szCs w:val="26"/>
        </w:rPr>
        <w:t>Возмещение расходов в ФСС в 2016 году</w:t>
      </w:r>
      <w:r w:rsidR="006B02CA">
        <w:rPr>
          <w:sz w:val="26"/>
          <w:szCs w:val="26"/>
        </w:rPr>
        <w:t>».</w:t>
      </w:r>
    </w:p>
    <w:p w:rsidR="00D40475" w:rsidRDefault="000109DF" w:rsidP="000109DF">
      <w:pPr>
        <w:ind w:firstLine="708"/>
        <w:jc w:val="both"/>
        <w:rPr>
          <w:sz w:val="26"/>
          <w:szCs w:val="26"/>
        </w:rPr>
      </w:pPr>
      <w:r w:rsidRPr="000109DF">
        <w:rPr>
          <w:sz w:val="26"/>
          <w:szCs w:val="26"/>
        </w:rPr>
        <w:t>Специалистом по охране труда осуществляется прием граждан по вопросам охраны труда, осуществляется консультации по телефону, по письменным обращениям работодателей и работников организаций города. В 2015 года оказано 135 консультаций с выдачей нормативно-правовой документации с разъяснениями по вопросам соблюдения охраны труда и обеспечения безопасных условий охраны труда.</w:t>
      </w:r>
    </w:p>
    <w:p w:rsidR="0094165D" w:rsidRPr="001F13DF" w:rsidRDefault="0094165D" w:rsidP="000109DF">
      <w:pPr>
        <w:ind w:firstLine="708"/>
        <w:jc w:val="both"/>
        <w:rPr>
          <w:bCs/>
          <w:sz w:val="26"/>
          <w:szCs w:val="26"/>
        </w:rPr>
      </w:pPr>
      <w:r w:rsidRPr="001F13DF">
        <w:rPr>
          <w:bCs/>
          <w:sz w:val="26"/>
          <w:szCs w:val="26"/>
        </w:rPr>
        <w:t xml:space="preserve">Совместно с Государственной инспекцией труда в Челябинской области при осуществлении </w:t>
      </w:r>
      <w:proofErr w:type="spellStart"/>
      <w:r w:rsidRPr="001F13DF">
        <w:rPr>
          <w:bCs/>
          <w:sz w:val="26"/>
          <w:szCs w:val="26"/>
        </w:rPr>
        <w:t>надзорно</w:t>
      </w:r>
      <w:proofErr w:type="spellEnd"/>
      <w:r w:rsidRPr="001F13DF">
        <w:rPr>
          <w:bCs/>
          <w:sz w:val="26"/>
          <w:szCs w:val="26"/>
        </w:rPr>
        <w:t xml:space="preserve">-контрольных мероприятий в трудовой сфере на территории Озерского городского округа  проводилась совместная работа по следующим направлениям: организация и </w:t>
      </w:r>
      <w:proofErr w:type="gramStart"/>
      <w:r w:rsidRPr="001F13DF">
        <w:rPr>
          <w:bCs/>
          <w:sz w:val="26"/>
          <w:szCs w:val="26"/>
        </w:rPr>
        <w:t>контроль за</w:t>
      </w:r>
      <w:proofErr w:type="gramEnd"/>
      <w:r w:rsidRPr="001F13DF">
        <w:rPr>
          <w:bCs/>
          <w:sz w:val="26"/>
          <w:szCs w:val="26"/>
        </w:rPr>
        <w:t xml:space="preserve"> соблюдением работодателями трудового законодательства, обмен информацией. </w:t>
      </w:r>
    </w:p>
    <w:p w:rsidR="00D730B6" w:rsidRDefault="00D730B6" w:rsidP="00D730B6">
      <w:pPr>
        <w:ind w:firstLine="709"/>
        <w:jc w:val="both"/>
        <w:rPr>
          <w:sz w:val="26"/>
          <w:szCs w:val="26"/>
        </w:rPr>
      </w:pPr>
    </w:p>
    <w:p w:rsidR="00D730B6" w:rsidRDefault="00D730B6" w:rsidP="00D730B6">
      <w:pPr>
        <w:ind w:firstLine="709"/>
        <w:jc w:val="both"/>
        <w:rPr>
          <w:sz w:val="26"/>
          <w:szCs w:val="26"/>
        </w:rPr>
      </w:pPr>
    </w:p>
    <w:p w:rsidR="00D730B6" w:rsidRDefault="00D730B6" w:rsidP="00D730B6">
      <w:pPr>
        <w:ind w:firstLine="709"/>
        <w:jc w:val="both"/>
        <w:rPr>
          <w:sz w:val="26"/>
          <w:szCs w:val="26"/>
        </w:rPr>
      </w:pPr>
    </w:p>
    <w:p w:rsidR="000109DF" w:rsidRDefault="00765A93" w:rsidP="00D730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Всего Гострудинспекцией проверено 29 юридических лиц. </w:t>
      </w:r>
      <w:r w:rsidR="000109DF" w:rsidRPr="000109DF">
        <w:rPr>
          <w:sz w:val="26"/>
          <w:szCs w:val="26"/>
        </w:rPr>
        <w:t>В 2015 году ведущий специалист администрации принял участие в 16 проверках ГИТ по соблюдению трудового законодательства в организациях округа: МУП «ДЕЗ»</w:t>
      </w:r>
      <w:r w:rsidR="0065222E">
        <w:rPr>
          <w:sz w:val="26"/>
          <w:szCs w:val="26"/>
        </w:rPr>
        <w:t>, МБДОУ ДС №1, МУ «</w:t>
      </w:r>
      <w:proofErr w:type="spellStart"/>
      <w:r w:rsidR="0065222E">
        <w:rPr>
          <w:sz w:val="26"/>
          <w:szCs w:val="26"/>
        </w:rPr>
        <w:t>Соцсфера</w:t>
      </w:r>
      <w:proofErr w:type="spellEnd"/>
      <w:r w:rsidR="0065222E">
        <w:rPr>
          <w:sz w:val="26"/>
          <w:szCs w:val="26"/>
        </w:rPr>
        <w:t>», М</w:t>
      </w:r>
      <w:r w:rsidR="000109DF" w:rsidRPr="000109DF">
        <w:rPr>
          <w:sz w:val="26"/>
          <w:szCs w:val="26"/>
        </w:rPr>
        <w:t xml:space="preserve">МПКХ, МБОУ ДОД </w:t>
      </w:r>
      <w:proofErr w:type="spellStart"/>
      <w:r w:rsidR="000109DF" w:rsidRPr="000109DF">
        <w:rPr>
          <w:sz w:val="26"/>
          <w:szCs w:val="26"/>
        </w:rPr>
        <w:t>ДТДиМ</w:t>
      </w:r>
      <w:proofErr w:type="spellEnd"/>
      <w:r w:rsidR="000109DF" w:rsidRPr="000109DF">
        <w:rPr>
          <w:sz w:val="26"/>
          <w:szCs w:val="26"/>
        </w:rPr>
        <w:t>, МБУ «Арена», МБ</w:t>
      </w:r>
      <w:r w:rsidR="000109DF">
        <w:rPr>
          <w:sz w:val="26"/>
          <w:szCs w:val="26"/>
        </w:rPr>
        <w:t xml:space="preserve">У «МФЦ», МП «УАТ», МБДОУ д/с 58, </w:t>
      </w:r>
      <w:r w:rsidR="000109DF" w:rsidRPr="000109DF">
        <w:rPr>
          <w:sz w:val="26"/>
          <w:szCs w:val="26"/>
        </w:rPr>
        <w:t>ООО «НПП «АТОМНЫЕ ТЕХНОЛОГИИ», ООО «ТЕХНОСТРОЙ», ООО «ЭНЕРГОПРОЕКТ», ЗАО «ЗЭМИ №2», ЗАО «ОСК ОЗЕРСК», ООО «ДСК», ЗАО «ОММЗ».</w:t>
      </w:r>
    </w:p>
    <w:p w:rsidR="00765A93" w:rsidRDefault="00765A93" w:rsidP="00D730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Показатели надзорной деятельности:</w:t>
      </w:r>
    </w:p>
    <w:p w:rsidR="00765A93" w:rsidRDefault="00765A93" w:rsidP="00D730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 проверок локальных нормативных актов, содержащих нормы трудового права, в отношении работников по соблюдению требований действующего трудового законодательства РФ, из них 8 плановых. Выявлено 274 нарушения трудового законодательства (164 нарушения не связанные с охраной труда, 110 связанные с охраной труда). Получено и рассмотрено 104 обращения граждан. 78 работникам восстановлены трудовые права.</w:t>
      </w:r>
    </w:p>
    <w:p w:rsidR="00765A93" w:rsidRDefault="00765A93" w:rsidP="00D730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Вынесено 40 постановлений о назначении административной ответственности в виде штрафов на общую сумму 1 780 000,</w:t>
      </w:r>
      <w:r w:rsidR="00D730B6">
        <w:rPr>
          <w:sz w:val="26"/>
          <w:szCs w:val="26"/>
        </w:rPr>
        <w:t xml:space="preserve">00 руб. </w:t>
      </w:r>
      <w:r>
        <w:rPr>
          <w:sz w:val="26"/>
          <w:szCs w:val="26"/>
        </w:rPr>
        <w:t>29 юридических лиц – 1 650 000,</w:t>
      </w:r>
      <w:r w:rsidR="00D730B6">
        <w:rPr>
          <w:sz w:val="26"/>
          <w:szCs w:val="26"/>
        </w:rPr>
        <w:t xml:space="preserve">00 руб. </w:t>
      </w:r>
      <w:r>
        <w:rPr>
          <w:sz w:val="26"/>
          <w:szCs w:val="26"/>
        </w:rPr>
        <w:t>1 ИП – 3 000,</w:t>
      </w:r>
      <w:r w:rsidR="00D730B6">
        <w:rPr>
          <w:sz w:val="26"/>
          <w:szCs w:val="26"/>
        </w:rPr>
        <w:t xml:space="preserve">00 руб. </w:t>
      </w:r>
      <w:r>
        <w:rPr>
          <w:sz w:val="26"/>
          <w:szCs w:val="26"/>
        </w:rPr>
        <w:t xml:space="preserve">10 должностных лиц – 25 000,00 руб. </w:t>
      </w:r>
    </w:p>
    <w:p w:rsidR="0094165D" w:rsidRPr="00D730B6" w:rsidRDefault="0094165D" w:rsidP="000109DF">
      <w:pPr>
        <w:spacing w:before="120" w:after="120"/>
        <w:jc w:val="center"/>
        <w:rPr>
          <w:b/>
          <w:sz w:val="25"/>
          <w:szCs w:val="25"/>
        </w:rPr>
      </w:pPr>
      <w:r w:rsidRPr="00D730B6">
        <w:rPr>
          <w:b/>
          <w:sz w:val="25"/>
          <w:szCs w:val="25"/>
        </w:rPr>
        <w:t>Приоритетные направления деятельности по улучшению условий и охраны труда.</w:t>
      </w:r>
    </w:p>
    <w:p w:rsidR="0094165D" w:rsidRPr="001F13DF" w:rsidRDefault="0094165D" w:rsidP="0094165D">
      <w:pPr>
        <w:ind w:firstLine="708"/>
        <w:jc w:val="both"/>
        <w:rPr>
          <w:sz w:val="26"/>
          <w:szCs w:val="26"/>
        </w:rPr>
      </w:pPr>
      <w:r w:rsidRPr="001F13DF">
        <w:rPr>
          <w:sz w:val="26"/>
          <w:szCs w:val="26"/>
        </w:rPr>
        <w:t>Стратегической целью государственной политики в области охраны труда на территории Озерского городского округа является снижение уровня производственного травматизма и профессиональной заболеваемости в организациях.</w:t>
      </w:r>
    </w:p>
    <w:p w:rsidR="0094165D" w:rsidRPr="001F13DF" w:rsidRDefault="0053515B" w:rsidP="0094165D">
      <w:pPr>
        <w:pStyle w:val="31"/>
        <w:ind w:firstLine="708"/>
        <w:rPr>
          <w:iCs/>
          <w:sz w:val="26"/>
          <w:szCs w:val="26"/>
        </w:rPr>
      </w:pPr>
      <w:r>
        <w:rPr>
          <w:sz w:val="26"/>
          <w:szCs w:val="26"/>
        </w:rPr>
        <w:t>Для реализации этой цели на 2016</w:t>
      </w:r>
      <w:bookmarkStart w:id="0" w:name="_GoBack"/>
      <w:bookmarkEnd w:id="0"/>
      <w:r w:rsidR="0094165D" w:rsidRPr="001F13DF">
        <w:rPr>
          <w:sz w:val="26"/>
          <w:szCs w:val="26"/>
        </w:rPr>
        <w:t xml:space="preserve"> год приоритетные направления работы:</w:t>
      </w:r>
    </w:p>
    <w:p w:rsidR="0094165D" w:rsidRPr="001F13DF" w:rsidRDefault="0094165D" w:rsidP="0094165D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F13DF">
        <w:rPr>
          <w:rFonts w:ascii="Times New Roman" w:hAnsi="Times New Roman"/>
          <w:sz w:val="26"/>
          <w:szCs w:val="26"/>
        </w:rPr>
        <w:t>Совершенствование структуры муниципального  управления охраной труда в округе в соответствии с Законами Челябинской области «Об охране труда в Челябинской области» и «О наделении органов местного самоуправления отдельными государственными полномочиями в области охраны труда».</w:t>
      </w:r>
    </w:p>
    <w:p w:rsidR="0094165D" w:rsidRPr="001F13DF" w:rsidRDefault="0094165D" w:rsidP="0094165D">
      <w:pPr>
        <w:pStyle w:val="af0"/>
        <w:numPr>
          <w:ilvl w:val="0"/>
          <w:numId w:val="22"/>
        </w:numPr>
        <w:shd w:val="clear" w:color="auto" w:fill="FFFFFF"/>
        <w:spacing w:line="326" w:lineRule="exact"/>
        <w:ind w:left="0" w:right="-185" w:firstLine="708"/>
        <w:jc w:val="both"/>
        <w:rPr>
          <w:rFonts w:ascii="Times New Roman" w:hAnsi="Times New Roman"/>
          <w:color w:val="000000"/>
          <w:spacing w:val="-10"/>
          <w:sz w:val="26"/>
          <w:szCs w:val="26"/>
        </w:rPr>
      </w:pPr>
      <w:r w:rsidRPr="001F13DF">
        <w:rPr>
          <w:rFonts w:ascii="Times New Roman" w:hAnsi="Times New Roman"/>
          <w:sz w:val="26"/>
          <w:szCs w:val="26"/>
        </w:rPr>
        <w:t xml:space="preserve">Внедрение </w:t>
      </w:r>
      <w:r w:rsidRPr="001F13DF">
        <w:rPr>
          <w:rFonts w:ascii="Times New Roman" w:hAnsi="Times New Roman"/>
          <w:color w:val="000000"/>
          <w:spacing w:val="-11"/>
          <w:sz w:val="26"/>
          <w:szCs w:val="26"/>
        </w:rPr>
        <w:t xml:space="preserve">Системы </w:t>
      </w:r>
      <w:r w:rsidRPr="001F13DF">
        <w:rPr>
          <w:rFonts w:ascii="Times New Roman" w:hAnsi="Times New Roman"/>
          <w:color w:val="000000"/>
          <w:spacing w:val="-10"/>
          <w:sz w:val="26"/>
          <w:szCs w:val="26"/>
        </w:rPr>
        <w:t xml:space="preserve">управления охраной труда </w:t>
      </w:r>
      <w:r w:rsidRPr="001F13DF">
        <w:rPr>
          <w:rFonts w:ascii="Times New Roman" w:hAnsi="Times New Roman"/>
          <w:sz w:val="26"/>
          <w:szCs w:val="26"/>
        </w:rPr>
        <w:t>на территории Озерского городского округа.</w:t>
      </w:r>
    </w:p>
    <w:p w:rsidR="0094165D" w:rsidRPr="001F13DF" w:rsidRDefault="0094165D" w:rsidP="0094165D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F13DF">
        <w:rPr>
          <w:rFonts w:ascii="Times New Roman" w:hAnsi="Times New Roman"/>
          <w:sz w:val="26"/>
          <w:szCs w:val="26"/>
        </w:rPr>
        <w:t>Реализация системных мероприятий плана по улучшению условий и охраны труда  на</w:t>
      </w:r>
      <w:r w:rsidRPr="001F13DF">
        <w:rPr>
          <w:sz w:val="26"/>
          <w:szCs w:val="26"/>
        </w:rPr>
        <w:t xml:space="preserve"> </w:t>
      </w:r>
      <w:r w:rsidRPr="001F13DF">
        <w:rPr>
          <w:rFonts w:ascii="Times New Roman" w:hAnsi="Times New Roman"/>
          <w:sz w:val="26"/>
          <w:szCs w:val="26"/>
        </w:rPr>
        <w:t>территории (в организациях) Озерского городского округа на 2014-2016 годы.</w:t>
      </w:r>
      <w:r w:rsidRPr="001F13DF">
        <w:rPr>
          <w:sz w:val="26"/>
          <w:szCs w:val="26"/>
        </w:rPr>
        <w:t xml:space="preserve"> </w:t>
      </w:r>
    </w:p>
    <w:p w:rsidR="0094165D" w:rsidRPr="001F13DF" w:rsidRDefault="0094165D" w:rsidP="0094165D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F13DF">
        <w:rPr>
          <w:rFonts w:ascii="Times New Roman" w:hAnsi="Times New Roman"/>
          <w:sz w:val="26"/>
          <w:szCs w:val="26"/>
        </w:rPr>
        <w:t>Обеспечение внедрения специальной оценки услови</w:t>
      </w:r>
      <w:r w:rsidR="00D730B6">
        <w:rPr>
          <w:rFonts w:ascii="Times New Roman" w:hAnsi="Times New Roman"/>
          <w:sz w:val="26"/>
          <w:szCs w:val="26"/>
        </w:rPr>
        <w:t>й труда в организациях области.</w:t>
      </w:r>
    </w:p>
    <w:p w:rsidR="0094165D" w:rsidRPr="001F13DF" w:rsidRDefault="0094165D" w:rsidP="0094165D">
      <w:pPr>
        <w:pStyle w:val="af0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F13DF">
        <w:rPr>
          <w:rFonts w:ascii="Times New Roman" w:hAnsi="Times New Roman"/>
          <w:sz w:val="26"/>
          <w:szCs w:val="26"/>
        </w:rPr>
        <w:t xml:space="preserve">Информирование, консультирование и оказание правовой помощи работникам и работодателям по вопросам охраны труда, пропаганда и популяризация мер по охране труда, проведение работ по </w:t>
      </w:r>
      <w:r w:rsidRPr="001F13DF">
        <w:rPr>
          <w:rFonts w:ascii="Times New Roman" w:hAnsi="Times New Roman"/>
          <w:iCs/>
          <w:sz w:val="26"/>
          <w:szCs w:val="26"/>
        </w:rPr>
        <w:t>массовой пропаганде безопасности труда и здорового образа жизни с использованием ресурсов средств массовой информации.</w:t>
      </w:r>
    </w:p>
    <w:p w:rsidR="0094165D" w:rsidRPr="001F13DF" w:rsidRDefault="0094165D" w:rsidP="0094165D">
      <w:pPr>
        <w:ind w:firstLine="709"/>
        <w:jc w:val="both"/>
        <w:rPr>
          <w:bCs/>
          <w:sz w:val="26"/>
          <w:szCs w:val="26"/>
        </w:rPr>
      </w:pPr>
    </w:p>
    <w:p w:rsidR="0094165D" w:rsidRPr="001F13DF" w:rsidRDefault="0094165D" w:rsidP="0094165D">
      <w:pPr>
        <w:ind w:firstLine="709"/>
        <w:jc w:val="both"/>
        <w:rPr>
          <w:bCs/>
          <w:sz w:val="26"/>
          <w:szCs w:val="26"/>
        </w:rPr>
      </w:pPr>
    </w:p>
    <w:p w:rsidR="0094165D" w:rsidRPr="001F13DF" w:rsidRDefault="0094165D" w:rsidP="0094165D">
      <w:pPr>
        <w:ind w:firstLine="709"/>
        <w:jc w:val="both"/>
        <w:rPr>
          <w:bCs/>
          <w:sz w:val="26"/>
          <w:szCs w:val="26"/>
        </w:rPr>
      </w:pPr>
    </w:p>
    <w:p w:rsidR="0094165D" w:rsidRPr="001F13DF" w:rsidRDefault="0094165D" w:rsidP="0094165D">
      <w:pPr>
        <w:rPr>
          <w:bCs/>
          <w:sz w:val="26"/>
          <w:szCs w:val="26"/>
        </w:rPr>
      </w:pPr>
      <w:r w:rsidRPr="001F13DF">
        <w:rPr>
          <w:bCs/>
          <w:sz w:val="26"/>
          <w:szCs w:val="26"/>
        </w:rPr>
        <w:t>Глава администрации</w:t>
      </w:r>
    </w:p>
    <w:p w:rsidR="0094165D" w:rsidRPr="001F13DF" w:rsidRDefault="0094165D" w:rsidP="0094165D">
      <w:pPr>
        <w:rPr>
          <w:bCs/>
          <w:sz w:val="26"/>
          <w:szCs w:val="26"/>
        </w:rPr>
      </w:pPr>
      <w:r w:rsidRPr="001F13DF">
        <w:rPr>
          <w:bCs/>
          <w:sz w:val="26"/>
          <w:szCs w:val="26"/>
        </w:rPr>
        <w:t>Озерского городского округа</w:t>
      </w:r>
      <w:r w:rsidRPr="001F13DF">
        <w:rPr>
          <w:bCs/>
          <w:sz w:val="26"/>
          <w:szCs w:val="26"/>
        </w:rPr>
        <w:tab/>
      </w:r>
      <w:r w:rsidRPr="001F13DF">
        <w:rPr>
          <w:bCs/>
          <w:sz w:val="26"/>
          <w:szCs w:val="26"/>
        </w:rPr>
        <w:tab/>
      </w:r>
      <w:r w:rsidRPr="001F13DF">
        <w:rPr>
          <w:bCs/>
          <w:sz w:val="26"/>
          <w:szCs w:val="26"/>
        </w:rPr>
        <w:tab/>
      </w:r>
      <w:r w:rsidRPr="001F13DF">
        <w:rPr>
          <w:bCs/>
          <w:sz w:val="26"/>
          <w:szCs w:val="26"/>
        </w:rPr>
        <w:tab/>
      </w:r>
      <w:r w:rsidRPr="001F13DF">
        <w:rPr>
          <w:bCs/>
          <w:sz w:val="26"/>
          <w:szCs w:val="26"/>
        </w:rPr>
        <w:tab/>
      </w:r>
      <w:r w:rsidRPr="001F13DF">
        <w:rPr>
          <w:bCs/>
          <w:sz w:val="26"/>
          <w:szCs w:val="26"/>
        </w:rPr>
        <w:tab/>
      </w:r>
      <w:r w:rsidRPr="001F13DF">
        <w:rPr>
          <w:bCs/>
          <w:sz w:val="26"/>
          <w:szCs w:val="26"/>
        </w:rPr>
        <w:tab/>
      </w:r>
      <w:r w:rsidR="00D40475">
        <w:rPr>
          <w:bCs/>
          <w:sz w:val="26"/>
          <w:szCs w:val="26"/>
        </w:rPr>
        <w:t>Е.Ю. Щербаков</w:t>
      </w:r>
    </w:p>
    <w:p w:rsidR="0094165D" w:rsidRPr="00D730B6" w:rsidRDefault="0094165D" w:rsidP="0094165D">
      <w:pPr>
        <w:ind w:firstLine="708"/>
        <w:jc w:val="center"/>
      </w:pPr>
    </w:p>
    <w:p w:rsidR="0094165D" w:rsidRPr="00D730B6" w:rsidRDefault="0094165D" w:rsidP="0094165D">
      <w:pPr>
        <w:ind w:firstLine="708"/>
        <w:jc w:val="center"/>
      </w:pPr>
    </w:p>
    <w:p w:rsidR="0094165D" w:rsidRPr="00D730B6" w:rsidRDefault="0094165D" w:rsidP="0094165D"/>
    <w:p w:rsidR="006B02CA" w:rsidRDefault="006B02CA" w:rsidP="0094165D"/>
    <w:p w:rsidR="00D730B6" w:rsidRDefault="00D730B6" w:rsidP="0094165D"/>
    <w:p w:rsidR="00D730B6" w:rsidRDefault="00D730B6" w:rsidP="0094165D"/>
    <w:p w:rsidR="00D730B6" w:rsidRPr="00D730B6" w:rsidRDefault="00D730B6" w:rsidP="0094165D"/>
    <w:p w:rsidR="0094165D" w:rsidRPr="00D730B6" w:rsidRDefault="0094165D" w:rsidP="0094165D">
      <w:r w:rsidRPr="00D730B6">
        <w:t>Антропова Светлана Аркадьевн</w:t>
      </w:r>
      <w:r w:rsidR="00D730B6" w:rsidRPr="00D730B6">
        <w:t xml:space="preserve">а, </w:t>
      </w:r>
      <w:r w:rsidRPr="00D730B6">
        <w:t>8(35130)2-02-92</w:t>
      </w:r>
    </w:p>
    <w:p w:rsidR="0094165D" w:rsidRPr="00963A77" w:rsidRDefault="003E226D" w:rsidP="003E226D">
      <w:pPr>
        <w:ind w:left="7788" w:firstLine="15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222"/>
      </w:tblGrid>
      <w:tr w:rsidR="0094165D" w:rsidRPr="00963A77" w:rsidTr="0094165D">
        <w:trPr>
          <w:jc w:val="right"/>
        </w:trPr>
        <w:tc>
          <w:tcPr>
            <w:tcW w:w="0" w:type="auto"/>
          </w:tcPr>
          <w:p w:rsidR="0094165D" w:rsidRPr="00963A77" w:rsidRDefault="0094165D" w:rsidP="0094165D">
            <w:pPr>
              <w:rPr>
                <w:sz w:val="26"/>
                <w:szCs w:val="26"/>
              </w:rPr>
            </w:pPr>
          </w:p>
        </w:tc>
      </w:tr>
    </w:tbl>
    <w:p w:rsidR="0094165D" w:rsidRPr="00963A77" w:rsidRDefault="0094165D" w:rsidP="0094165D">
      <w:pPr>
        <w:pStyle w:val="2"/>
        <w:ind w:left="3540" w:firstLine="708"/>
        <w:rPr>
          <w:rFonts w:ascii="Times New Roman" w:hAnsi="Times New Roman" w:cs="Times New Roman"/>
          <w:b w:val="0"/>
          <w:color w:val="auto"/>
        </w:rPr>
      </w:pPr>
      <w:r w:rsidRPr="00963A77">
        <w:rPr>
          <w:rFonts w:ascii="Times New Roman" w:hAnsi="Times New Roman" w:cs="Times New Roman"/>
          <w:b w:val="0"/>
          <w:color w:val="auto"/>
        </w:rPr>
        <w:t>Отчет</w:t>
      </w:r>
    </w:p>
    <w:p w:rsidR="0094165D" w:rsidRPr="00963A77" w:rsidRDefault="0094165D" w:rsidP="0094165D">
      <w:pPr>
        <w:pStyle w:val="33"/>
        <w:jc w:val="center"/>
        <w:rPr>
          <w:sz w:val="26"/>
          <w:szCs w:val="26"/>
        </w:rPr>
      </w:pPr>
      <w:r w:rsidRPr="00963A77">
        <w:rPr>
          <w:sz w:val="26"/>
          <w:szCs w:val="26"/>
        </w:rPr>
        <w:t>о деятельности органов местного самоуправления  по сбору и обработке информации о состоянии условий и охраны труда у работодателей, осуществляющих деятельность на территории Озерского городского округа за 2012, 201</w:t>
      </w:r>
      <w:r>
        <w:rPr>
          <w:sz w:val="26"/>
          <w:szCs w:val="26"/>
        </w:rPr>
        <w:t>3, 2014</w:t>
      </w:r>
      <w:r w:rsidR="00F07D18">
        <w:rPr>
          <w:sz w:val="26"/>
          <w:szCs w:val="26"/>
        </w:rPr>
        <w:t>, 2015</w:t>
      </w:r>
      <w:r>
        <w:rPr>
          <w:sz w:val="26"/>
          <w:szCs w:val="26"/>
        </w:rPr>
        <w:t xml:space="preserve"> </w:t>
      </w:r>
      <w:r w:rsidRPr="00963A77">
        <w:rPr>
          <w:sz w:val="26"/>
          <w:szCs w:val="26"/>
        </w:rPr>
        <w:t>год</w:t>
      </w:r>
    </w:p>
    <w:p w:rsidR="0094165D" w:rsidRPr="009D0EB5" w:rsidRDefault="0094165D" w:rsidP="0094165D">
      <w:pPr>
        <w:pStyle w:val="33"/>
        <w:jc w:val="center"/>
        <w:rPr>
          <w:sz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4598"/>
        <w:gridCol w:w="1134"/>
        <w:gridCol w:w="1134"/>
        <w:gridCol w:w="1275"/>
        <w:gridCol w:w="1134"/>
      </w:tblGrid>
      <w:tr w:rsidR="00F07D18" w:rsidRPr="0054071A" w:rsidTr="001A5F89">
        <w:trPr>
          <w:trHeight w:val="278"/>
        </w:trPr>
        <w:tc>
          <w:tcPr>
            <w:tcW w:w="755" w:type="dxa"/>
            <w:vMerge w:val="restart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№</w:t>
            </w:r>
          </w:p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п\</w:t>
            </w:r>
            <w:proofErr w:type="gramStart"/>
            <w:r w:rsidRPr="0054071A">
              <w:rPr>
                <w:i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98" w:type="dxa"/>
            <w:vMerge w:val="restart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677" w:type="dxa"/>
            <w:gridSpan w:val="4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Значение показателей</w:t>
            </w:r>
          </w:p>
        </w:tc>
      </w:tr>
      <w:tr w:rsidR="00F07D18" w:rsidRPr="0054071A" w:rsidTr="001A5F89">
        <w:trPr>
          <w:trHeight w:val="277"/>
        </w:trPr>
        <w:tc>
          <w:tcPr>
            <w:tcW w:w="755" w:type="dxa"/>
            <w:vMerge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598" w:type="dxa"/>
            <w:vMerge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За 2012 год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За 2013 год</w:t>
            </w:r>
          </w:p>
        </w:tc>
        <w:tc>
          <w:tcPr>
            <w:tcW w:w="127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За 2014 год</w:t>
            </w:r>
          </w:p>
        </w:tc>
        <w:tc>
          <w:tcPr>
            <w:tcW w:w="1134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F07D18">
              <w:rPr>
                <w:sz w:val="20"/>
                <w:szCs w:val="20"/>
              </w:rPr>
              <w:t>За 2014 год</w:t>
            </w:r>
          </w:p>
        </w:tc>
      </w:tr>
      <w:tr w:rsidR="00F07D18" w:rsidRPr="0054071A" w:rsidTr="001A5F89">
        <w:trPr>
          <w:trHeight w:val="277"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A5F89" w:rsidRPr="0054071A" w:rsidTr="001103B5">
        <w:tc>
          <w:tcPr>
            <w:tcW w:w="10030" w:type="dxa"/>
            <w:gridSpan w:val="6"/>
            <w:vAlign w:val="center"/>
          </w:tcPr>
          <w:p w:rsidR="001A5F89" w:rsidRPr="0054071A" w:rsidRDefault="001A5F89" w:rsidP="0094165D">
            <w:pPr>
              <w:jc w:val="center"/>
              <w:rPr>
                <w:b/>
                <w:iCs/>
                <w:sz w:val="20"/>
                <w:szCs w:val="20"/>
              </w:rPr>
            </w:pPr>
            <w:r w:rsidRPr="0054071A">
              <w:rPr>
                <w:b/>
                <w:iCs/>
                <w:sz w:val="20"/>
                <w:szCs w:val="20"/>
              </w:rPr>
              <w:t>Раздел I. Общие сведения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Общее количество хозяйствующих субъектов на территории муниципального образования – всего:</w:t>
            </w:r>
          </w:p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4</w:t>
            </w:r>
            <w:r w:rsidRPr="0054071A">
              <w:rPr>
                <w:sz w:val="20"/>
                <w:szCs w:val="20"/>
                <w:lang w:val="en-US"/>
              </w:rPr>
              <w:t>803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4656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4851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4504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1.1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организаций (предприятий)</w:t>
            </w:r>
          </w:p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2</w:t>
            </w:r>
            <w:r w:rsidRPr="0054071A">
              <w:rPr>
                <w:sz w:val="20"/>
                <w:szCs w:val="20"/>
                <w:lang w:val="en-US"/>
              </w:rPr>
              <w:t>233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2145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2460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2388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1.1.1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государственных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1.1.2.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муниципальных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индивидуальных предпринимателей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25</w:t>
            </w:r>
            <w:r w:rsidRPr="0054071A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2511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2391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2116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Среднесписочная численность работников (без внешних совместителей по данным статистики) – всего, человек</w:t>
            </w:r>
          </w:p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34 732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28 828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27274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27346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2.1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сельское хозяйство, чел.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41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--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2.2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добыча полезных ископаемых, обрабатывающие производства, производство и распределение электроэнергии, газа и воды, чел.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13 593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13 593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12512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12497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2.3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строительство, чел.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2 551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2 551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1978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2288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2.4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транспорт и связь, чел.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533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533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2.5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образование, чел.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3 836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3 836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3521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3474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2.6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здравоохранение и предоставление социальных услуг, чел.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2 810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2 810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2767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2.7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прочие, чел.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5 464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5 464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5966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5969</w:t>
            </w:r>
          </w:p>
        </w:tc>
      </w:tr>
      <w:tr w:rsidR="001A5F89" w:rsidRPr="0054071A" w:rsidTr="00086336">
        <w:tc>
          <w:tcPr>
            <w:tcW w:w="10030" w:type="dxa"/>
            <w:gridSpan w:val="6"/>
            <w:vAlign w:val="center"/>
          </w:tcPr>
          <w:p w:rsidR="001A5F89" w:rsidRPr="0054071A" w:rsidRDefault="001A5F89" w:rsidP="0094165D">
            <w:pPr>
              <w:jc w:val="center"/>
              <w:rPr>
                <w:b/>
                <w:iCs/>
                <w:sz w:val="20"/>
                <w:szCs w:val="20"/>
              </w:rPr>
            </w:pPr>
            <w:r w:rsidRPr="0054071A">
              <w:rPr>
                <w:b/>
                <w:iCs/>
                <w:sz w:val="20"/>
                <w:szCs w:val="20"/>
              </w:rPr>
              <w:t>Раздел II. Служба охраны труда в организации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Количество организаций с численностью работников 50 и более человек – всего:</w:t>
            </w:r>
          </w:p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в них имеются: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103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1.2.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служба охраны труда, </w:t>
            </w:r>
            <w:r w:rsidRPr="0054071A">
              <w:rPr>
                <w:iCs/>
                <w:sz w:val="20"/>
                <w:szCs w:val="20"/>
              </w:rPr>
              <w:t>штатный специалист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103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1A5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128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</w:t>
            </w:r>
          </w:p>
        </w:tc>
        <w:tc>
          <w:tcPr>
            <w:tcW w:w="4598" w:type="dxa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Количество организаций с численностью работников менее 50 человек – всего:</w:t>
            </w:r>
          </w:p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в них: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6</w:t>
            </w:r>
            <w:r w:rsidRPr="0054071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2.2.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функции осуществляет работодатель, уполномоченный работник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59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111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125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2.3.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заключен договор с организацией, оказывающей услуги в области охраны труда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</w:t>
            </w:r>
          </w:p>
        </w:tc>
      </w:tr>
      <w:tr w:rsidR="00F07D18" w:rsidRPr="0054071A" w:rsidTr="001A5F89"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2.4.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служба охраны труда, </w:t>
            </w:r>
            <w:r w:rsidRPr="0054071A">
              <w:rPr>
                <w:iCs/>
                <w:sz w:val="20"/>
                <w:szCs w:val="20"/>
              </w:rPr>
              <w:t>штатный специалист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4071A">
              <w:rPr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iCs/>
                <w:sz w:val="20"/>
                <w:szCs w:val="20"/>
              </w:rPr>
            </w:pPr>
            <w:r w:rsidRPr="0054071A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</w:p>
        </w:tc>
      </w:tr>
      <w:tr w:rsidR="001A5F89" w:rsidRPr="0054071A" w:rsidTr="0097533F">
        <w:trPr>
          <w:cantSplit/>
        </w:trPr>
        <w:tc>
          <w:tcPr>
            <w:tcW w:w="10030" w:type="dxa"/>
            <w:gridSpan w:val="6"/>
            <w:vAlign w:val="center"/>
          </w:tcPr>
          <w:p w:rsidR="001A5F89" w:rsidRPr="0054071A" w:rsidRDefault="001A5F89" w:rsidP="0094165D">
            <w:pPr>
              <w:jc w:val="center"/>
              <w:rPr>
                <w:b/>
                <w:sz w:val="20"/>
                <w:szCs w:val="20"/>
              </w:rPr>
            </w:pPr>
            <w:r w:rsidRPr="0054071A">
              <w:rPr>
                <w:b/>
                <w:sz w:val="20"/>
                <w:szCs w:val="20"/>
              </w:rPr>
              <w:t xml:space="preserve">Раздел </w:t>
            </w:r>
            <w:r w:rsidRPr="0054071A">
              <w:rPr>
                <w:b/>
                <w:iCs/>
                <w:sz w:val="20"/>
                <w:szCs w:val="20"/>
                <w:lang w:val="en-US"/>
              </w:rPr>
              <w:t>III</w:t>
            </w:r>
            <w:r w:rsidRPr="0054071A">
              <w:rPr>
                <w:b/>
                <w:iCs/>
                <w:sz w:val="20"/>
                <w:szCs w:val="20"/>
              </w:rPr>
              <w:t>. Система управления охраной труда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организаций, внедривших систему управления охраной труда -  всего:</w:t>
            </w:r>
          </w:p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3</w:t>
            </w:r>
            <w:r w:rsidRPr="0054071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1.2.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соответствии с ГОСТ 12.0.230.-2007 «Система стандартов безопасности труда. Системы управления охраной труда. Общие требования»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3</w:t>
            </w:r>
            <w:r w:rsidRPr="0054071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организаций, имеющих сертификат безопасности по охране труда, всего: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Наличие сертификата доверия работодателю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A5F89" w:rsidRDefault="001A5F89">
      <w:r>
        <w:br w:type="page"/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4598"/>
        <w:gridCol w:w="1134"/>
        <w:gridCol w:w="1134"/>
        <w:gridCol w:w="1275"/>
        <w:gridCol w:w="1134"/>
      </w:tblGrid>
      <w:tr w:rsidR="001A5F89" w:rsidRPr="0054071A" w:rsidTr="00666759">
        <w:trPr>
          <w:cantSplit/>
        </w:trPr>
        <w:tc>
          <w:tcPr>
            <w:tcW w:w="10030" w:type="dxa"/>
            <w:gridSpan w:val="6"/>
          </w:tcPr>
          <w:p w:rsidR="001A5F89" w:rsidRPr="0054071A" w:rsidRDefault="001A5F89" w:rsidP="0094165D">
            <w:pPr>
              <w:jc w:val="center"/>
              <w:rPr>
                <w:b/>
                <w:sz w:val="20"/>
                <w:szCs w:val="20"/>
              </w:rPr>
            </w:pPr>
            <w:r w:rsidRPr="0054071A">
              <w:rPr>
                <w:b/>
                <w:sz w:val="20"/>
                <w:szCs w:val="20"/>
              </w:rPr>
              <w:lastRenderedPageBreak/>
              <w:t xml:space="preserve">Раздел </w:t>
            </w:r>
            <w:r w:rsidRPr="0054071A">
              <w:rPr>
                <w:b/>
                <w:sz w:val="20"/>
                <w:szCs w:val="20"/>
                <w:lang w:val="en-US"/>
              </w:rPr>
              <w:t>IV</w:t>
            </w:r>
            <w:r w:rsidRPr="0054071A">
              <w:rPr>
                <w:b/>
                <w:sz w:val="20"/>
                <w:szCs w:val="20"/>
              </w:rPr>
              <w:t>. Основные показатели охраны труда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Численность пострадавших с утратой трудоспособности на 1 рабочий день и более и со смертельным исходом -  всего:</w:t>
            </w:r>
          </w:p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1.1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женщин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B0698A" w:rsidRDefault="00B0698A" w:rsidP="001A5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1.2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подростков до 18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7D18" w:rsidRPr="0054071A" w:rsidTr="001A5F89">
        <w:trPr>
          <w:cantSplit/>
          <w:trHeight w:val="563"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1.3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из них со смертельным исходом - всего:</w:t>
            </w:r>
          </w:p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1.3.1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женщин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1.3.2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подростков до 18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Коэффициент частоты производственного травматизма на производстве, </w:t>
            </w:r>
            <w:proofErr w:type="spellStart"/>
            <w:r w:rsidRPr="0054071A">
              <w:rPr>
                <w:sz w:val="20"/>
                <w:szCs w:val="20"/>
              </w:rPr>
              <w:t>Кч</w:t>
            </w:r>
            <w:proofErr w:type="spellEnd"/>
            <w:r w:rsidRPr="0054071A">
              <w:rPr>
                <w:sz w:val="20"/>
                <w:szCs w:val="20"/>
              </w:rPr>
              <w:t xml:space="preserve">. (в расчете  на 1000 </w:t>
            </w:r>
            <w:proofErr w:type="gramStart"/>
            <w:r w:rsidRPr="0054071A">
              <w:rPr>
                <w:sz w:val="20"/>
                <w:szCs w:val="20"/>
              </w:rPr>
              <w:t>работающих</w:t>
            </w:r>
            <w:proofErr w:type="gramEnd"/>
            <w:r w:rsidRPr="0054071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1,24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0,9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0,6</w:t>
            </w:r>
          </w:p>
        </w:tc>
        <w:tc>
          <w:tcPr>
            <w:tcW w:w="1134" w:type="dxa"/>
            <w:vAlign w:val="center"/>
          </w:tcPr>
          <w:p w:rsidR="00F07D18" w:rsidRPr="0054071A" w:rsidRDefault="00733B4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0,79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Коэффициент частоты производственного травматизма на производстве со смертельным исходом, </w:t>
            </w:r>
            <w:proofErr w:type="spellStart"/>
            <w:r w:rsidRPr="0054071A">
              <w:rPr>
                <w:sz w:val="20"/>
                <w:szCs w:val="20"/>
              </w:rPr>
              <w:t>Кч.см</w:t>
            </w:r>
            <w:proofErr w:type="spellEnd"/>
            <w:r w:rsidRPr="0054071A">
              <w:rPr>
                <w:sz w:val="20"/>
                <w:szCs w:val="20"/>
              </w:rPr>
              <w:t xml:space="preserve">. (в расчете на 1000 </w:t>
            </w:r>
            <w:proofErr w:type="gramStart"/>
            <w:r w:rsidRPr="0054071A">
              <w:rPr>
                <w:sz w:val="20"/>
                <w:szCs w:val="20"/>
              </w:rPr>
              <w:t>работающих</w:t>
            </w:r>
            <w:proofErr w:type="gramEnd"/>
            <w:r w:rsidRPr="0054071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0,06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0,03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733B4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Численность лиц с установленным за отчетный период профессиональным заболеванием, чел.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733B4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Число дней нетрудоспособности у пострадавших с утратой трудоспособности на 1 рабочий день и более и со смертельным исходом в расчете на 1 пострадавшего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Данных нет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917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836</w:t>
            </w:r>
          </w:p>
        </w:tc>
        <w:tc>
          <w:tcPr>
            <w:tcW w:w="1134" w:type="dxa"/>
            <w:vAlign w:val="center"/>
          </w:tcPr>
          <w:p w:rsidR="00F07D18" w:rsidRPr="00B0698A" w:rsidRDefault="00B0698A" w:rsidP="001A5F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926</w:t>
            </w:r>
          </w:p>
        </w:tc>
      </w:tr>
      <w:tr w:rsidR="001A5F89" w:rsidRPr="0054071A" w:rsidTr="0062337A">
        <w:trPr>
          <w:cantSplit/>
        </w:trPr>
        <w:tc>
          <w:tcPr>
            <w:tcW w:w="10030" w:type="dxa"/>
            <w:gridSpan w:val="6"/>
            <w:vAlign w:val="center"/>
          </w:tcPr>
          <w:p w:rsidR="001A5F89" w:rsidRPr="0054071A" w:rsidRDefault="001A5F89" w:rsidP="0094165D">
            <w:pPr>
              <w:jc w:val="center"/>
              <w:rPr>
                <w:b/>
                <w:sz w:val="20"/>
                <w:szCs w:val="20"/>
              </w:rPr>
            </w:pPr>
            <w:r w:rsidRPr="0054071A">
              <w:rPr>
                <w:b/>
                <w:sz w:val="20"/>
                <w:szCs w:val="20"/>
              </w:rPr>
              <w:t xml:space="preserve">Раздел </w:t>
            </w:r>
            <w:r w:rsidRPr="0054071A">
              <w:rPr>
                <w:b/>
                <w:sz w:val="20"/>
                <w:szCs w:val="20"/>
                <w:lang w:val="en-US"/>
              </w:rPr>
              <w:t>V</w:t>
            </w:r>
            <w:r w:rsidRPr="0054071A">
              <w:rPr>
                <w:b/>
                <w:sz w:val="20"/>
                <w:szCs w:val="20"/>
              </w:rPr>
              <w:t>. Медицинские осмотры</w:t>
            </w:r>
          </w:p>
        </w:tc>
      </w:tr>
      <w:tr w:rsidR="00F07D18" w:rsidRPr="0054071A" w:rsidTr="001A5F89">
        <w:trPr>
          <w:cantSplit/>
          <w:trHeight w:val="615"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</w:t>
            </w:r>
          </w:p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</w:p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работников, прошедших предварительные  медицинские осмотры – всего: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7695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8084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7451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 w:rsidRPr="008F71D2">
              <w:rPr>
                <w:sz w:val="20"/>
                <w:szCs w:val="20"/>
              </w:rPr>
              <w:t>12002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работников, прошедших периодические медицинские осмотры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16436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22309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21856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 w:rsidRPr="008F71D2">
              <w:rPr>
                <w:sz w:val="20"/>
                <w:szCs w:val="20"/>
              </w:rPr>
              <w:t>22363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процентах от общего количества работников, которым необходимо проходить периодические медицинские осмотры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9</w:t>
            </w:r>
            <w:r w:rsidRPr="0054071A">
              <w:rPr>
                <w:sz w:val="20"/>
                <w:szCs w:val="20"/>
              </w:rPr>
              <w:t>8,2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98,2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1A5F89" w:rsidRPr="0054071A" w:rsidTr="009A5E84">
        <w:trPr>
          <w:cantSplit/>
        </w:trPr>
        <w:tc>
          <w:tcPr>
            <w:tcW w:w="10030" w:type="dxa"/>
            <w:gridSpan w:val="6"/>
          </w:tcPr>
          <w:p w:rsidR="001A5F89" w:rsidRPr="0054071A" w:rsidRDefault="001A5F89" w:rsidP="0094165D">
            <w:pPr>
              <w:jc w:val="center"/>
              <w:rPr>
                <w:b/>
                <w:sz w:val="20"/>
                <w:szCs w:val="20"/>
              </w:rPr>
            </w:pPr>
            <w:r w:rsidRPr="0054071A">
              <w:rPr>
                <w:b/>
                <w:sz w:val="20"/>
                <w:szCs w:val="20"/>
              </w:rPr>
              <w:t xml:space="preserve">Раздел </w:t>
            </w:r>
            <w:r w:rsidRPr="0054071A">
              <w:rPr>
                <w:b/>
                <w:iCs/>
                <w:sz w:val="20"/>
                <w:szCs w:val="20"/>
                <w:lang w:val="en-US"/>
              </w:rPr>
              <w:t>VI</w:t>
            </w:r>
            <w:r w:rsidRPr="0054071A">
              <w:rPr>
                <w:b/>
                <w:sz w:val="20"/>
                <w:szCs w:val="20"/>
              </w:rPr>
              <w:t>. Социальное партнерство</w:t>
            </w:r>
          </w:p>
        </w:tc>
      </w:tr>
      <w:tr w:rsidR="00F07D18" w:rsidRPr="0054071A" w:rsidTr="001A5F89">
        <w:trPr>
          <w:cantSplit/>
          <w:trHeight w:val="772"/>
        </w:trPr>
        <w:tc>
          <w:tcPr>
            <w:tcW w:w="75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</w:t>
            </w:r>
          </w:p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</w:p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</w:p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заключенных коллективных договоров в организациях, расположенных на территории муниципального образования (ед.)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4</w:t>
            </w:r>
            <w:r w:rsidRPr="0054071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Освоение средств, выделенных на мероприятия по улучшению условий и охраны труда в рамках коллективных договоров, </w:t>
            </w:r>
            <w:proofErr w:type="spellStart"/>
            <w:r w:rsidRPr="0054071A">
              <w:rPr>
                <w:sz w:val="20"/>
                <w:szCs w:val="20"/>
              </w:rPr>
              <w:t>тыс</w:t>
            </w:r>
            <w:proofErr w:type="gramStart"/>
            <w:r w:rsidRPr="0054071A">
              <w:rPr>
                <w:sz w:val="20"/>
                <w:szCs w:val="20"/>
              </w:rPr>
              <w:t>.р</w:t>
            </w:r>
            <w:proofErr w:type="gramEnd"/>
            <w:r w:rsidRPr="0054071A">
              <w:rPr>
                <w:sz w:val="20"/>
                <w:szCs w:val="20"/>
              </w:rPr>
              <w:t>уб</w:t>
            </w:r>
            <w:proofErr w:type="spellEnd"/>
            <w:r w:rsidRPr="0054071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2.1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запланировано средств, </w:t>
            </w:r>
            <w:proofErr w:type="spellStart"/>
            <w:r w:rsidRPr="0054071A">
              <w:rPr>
                <w:sz w:val="20"/>
                <w:szCs w:val="20"/>
              </w:rPr>
              <w:t>тыс</w:t>
            </w:r>
            <w:proofErr w:type="gramStart"/>
            <w:r w:rsidRPr="0054071A">
              <w:rPr>
                <w:sz w:val="20"/>
                <w:szCs w:val="20"/>
              </w:rPr>
              <w:t>.р</w:t>
            </w:r>
            <w:proofErr w:type="gramEnd"/>
            <w:r w:rsidRPr="0054071A">
              <w:rPr>
                <w:sz w:val="20"/>
                <w:szCs w:val="20"/>
              </w:rPr>
              <w:t>уб</w:t>
            </w:r>
            <w:proofErr w:type="spellEnd"/>
            <w:r w:rsidRPr="0054071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2.2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фактически  израсходовано средств, </w:t>
            </w:r>
            <w:proofErr w:type="spellStart"/>
            <w:r w:rsidRPr="0054071A">
              <w:rPr>
                <w:sz w:val="20"/>
                <w:szCs w:val="20"/>
              </w:rPr>
              <w:t>тыс</w:t>
            </w:r>
            <w:proofErr w:type="gramStart"/>
            <w:r w:rsidRPr="0054071A">
              <w:rPr>
                <w:sz w:val="20"/>
                <w:szCs w:val="20"/>
              </w:rPr>
              <w:t>.р</w:t>
            </w:r>
            <w:proofErr w:type="gramEnd"/>
            <w:r w:rsidRPr="0054071A">
              <w:rPr>
                <w:sz w:val="20"/>
                <w:szCs w:val="20"/>
              </w:rPr>
              <w:t>уб</w:t>
            </w:r>
            <w:proofErr w:type="spellEnd"/>
            <w:r w:rsidRPr="0054071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Численность уполномоченных  по охране труда представительных органов работников (профсоюзы), чел.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611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</w:tr>
      <w:tr w:rsidR="001A5F89" w:rsidRPr="0054071A" w:rsidTr="005F5349">
        <w:trPr>
          <w:cantSplit/>
        </w:trPr>
        <w:tc>
          <w:tcPr>
            <w:tcW w:w="10030" w:type="dxa"/>
            <w:gridSpan w:val="6"/>
          </w:tcPr>
          <w:p w:rsidR="001A5F89" w:rsidRPr="0054071A" w:rsidRDefault="001A5F89" w:rsidP="0094165D">
            <w:pPr>
              <w:jc w:val="center"/>
              <w:rPr>
                <w:b/>
                <w:iCs/>
                <w:sz w:val="20"/>
                <w:szCs w:val="20"/>
              </w:rPr>
            </w:pPr>
            <w:r w:rsidRPr="0054071A">
              <w:rPr>
                <w:b/>
                <w:sz w:val="20"/>
                <w:szCs w:val="20"/>
              </w:rPr>
              <w:t xml:space="preserve">Раздел </w:t>
            </w:r>
            <w:r w:rsidRPr="0054071A">
              <w:rPr>
                <w:b/>
                <w:iCs/>
                <w:sz w:val="20"/>
                <w:szCs w:val="20"/>
              </w:rPr>
              <w:t>VII. Межведомственная комиссия (координационный совет)</w:t>
            </w:r>
          </w:p>
          <w:p w:rsidR="001A5F89" w:rsidRPr="0054071A" w:rsidRDefault="001A5F89" w:rsidP="0094165D">
            <w:pPr>
              <w:jc w:val="center"/>
              <w:rPr>
                <w:b/>
                <w:sz w:val="20"/>
                <w:szCs w:val="20"/>
              </w:rPr>
            </w:pPr>
            <w:r w:rsidRPr="0054071A">
              <w:rPr>
                <w:b/>
                <w:iCs/>
                <w:sz w:val="20"/>
                <w:szCs w:val="20"/>
              </w:rPr>
              <w:t>по охране труда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Наличие межведомственной комиссии или </w:t>
            </w:r>
            <w:proofErr w:type="gramStart"/>
            <w:r w:rsidRPr="0054071A">
              <w:rPr>
                <w:sz w:val="20"/>
                <w:szCs w:val="20"/>
              </w:rPr>
              <w:t>координационного</w:t>
            </w:r>
            <w:proofErr w:type="gramEnd"/>
          </w:p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совета по охране труда  (да, нет)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проведенных заседаний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рассмотренных вопросов на заседаниях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F07D18" w:rsidRPr="0054071A" w:rsidRDefault="008F71D2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1A5F89" w:rsidRPr="0054071A" w:rsidTr="000B20E3">
        <w:trPr>
          <w:cantSplit/>
        </w:trPr>
        <w:tc>
          <w:tcPr>
            <w:tcW w:w="10030" w:type="dxa"/>
            <w:gridSpan w:val="6"/>
          </w:tcPr>
          <w:p w:rsidR="001A5F89" w:rsidRPr="0054071A" w:rsidRDefault="001A5F89" w:rsidP="0094165D">
            <w:pPr>
              <w:jc w:val="center"/>
              <w:rPr>
                <w:b/>
                <w:sz w:val="20"/>
                <w:szCs w:val="20"/>
              </w:rPr>
            </w:pPr>
            <w:r w:rsidRPr="0054071A">
              <w:rPr>
                <w:b/>
                <w:sz w:val="20"/>
                <w:szCs w:val="20"/>
              </w:rPr>
              <w:t xml:space="preserve">Раздел </w:t>
            </w:r>
            <w:r w:rsidRPr="0054071A">
              <w:rPr>
                <w:b/>
                <w:sz w:val="20"/>
                <w:szCs w:val="20"/>
                <w:lang w:val="en-US"/>
              </w:rPr>
              <w:t>VIII</w:t>
            </w:r>
            <w:r w:rsidRPr="0054071A">
              <w:rPr>
                <w:b/>
                <w:iCs/>
                <w:sz w:val="20"/>
                <w:szCs w:val="20"/>
              </w:rPr>
              <w:t>. Информационное обеспечение и пропаганда охраны труда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семинаров-совещаний, организованных и проведенных в отчетный период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07D18" w:rsidRPr="0054071A" w:rsidRDefault="001A5F89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1.1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участников, чел./организаций</w:t>
            </w:r>
          </w:p>
        </w:tc>
        <w:tc>
          <w:tcPr>
            <w:tcW w:w="1134" w:type="dxa"/>
            <w:vAlign w:val="center"/>
          </w:tcPr>
          <w:p w:rsidR="00F07D18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  <w:lang w:val="en-US"/>
              </w:rPr>
              <w:t>12</w:t>
            </w:r>
            <w:r w:rsidRPr="0054071A">
              <w:rPr>
                <w:sz w:val="20"/>
                <w:szCs w:val="20"/>
              </w:rPr>
              <w:t xml:space="preserve">0 </w:t>
            </w:r>
            <w:proofErr w:type="gramStart"/>
            <w:r w:rsidRPr="0054071A">
              <w:rPr>
                <w:sz w:val="20"/>
                <w:szCs w:val="20"/>
              </w:rPr>
              <w:t>чел.,</w:t>
            </w:r>
            <w:proofErr w:type="gramEnd"/>
            <w:r w:rsidRPr="0054071A">
              <w:rPr>
                <w:sz w:val="20"/>
                <w:szCs w:val="20"/>
              </w:rPr>
              <w:t xml:space="preserve"> </w:t>
            </w:r>
          </w:p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90</w:t>
            </w:r>
            <w:r w:rsidRPr="0054071A">
              <w:rPr>
                <w:sz w:val="20"/>
                <w:szCs w:val="20"/>
              </w:rPr>
              <w:t xml:space="preserve"> орг.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270 чел., </w:t>
            </w:r>
            <w:r w:rsidRPr="0054071A">
              <w:rPr>
                <w:sz w:val="20"/>
                <w:szCs w:val="20"/>
                <w:lang w:val="en-US"/>
              </w:rPr>
              <w:t>20</w:t>
            </w:r>
            <w:r w:rsidRPr="0054071A">
              <w:rPr>
                <w:sz w:val="20"/>
                <w:szCs w:val="20"/>
              </w:rPr>
              <w:t>9 орг.</w:t>
            </w:r>
          </w:p>
        </w:tc>
        <w:tc>
          <w:tcPr>
            <w:tcW w:w="1275" w:type="dxa"/>
            <w:vAlign w:val="center"/>
          </w:tcPr>
          <w:p w:rsidR="00F07D18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410 чел., </w:t>
            </w:r>
          </w:p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304 орг.</w:t>
            </w:r>
          </w:p>
        </w:tc>
        <w:tc>
          <w:tcPr>
            <w:tcW w:w="1134" w:type="dxa"/>
            <w:vAlign w:val="center"/>
          </w:tcPr>
          <w:p w:rsidR="00F07D18" w:rsidRPr="0054071A" w:rsidRDefault="001A5F89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 чел., от 210 орг.</w:t>
            </w:r>
          </w:p>
        </w:tc>
      </w:tr>
      <w:tr w:rsidR="00F07D18" w:rsidRPr="0054071A" w:rsidTr="001A5F89">
        <w:trPr>
          <w:cantSplit/>
          <w:trHeight w:val="503"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4598" w:type="dxa"/>
          </w:tcPr>
          <w:p w:rsidR="00F07D18" w:rsidRPr="0054071A" w:rsidRDefault="00F07D18" w:rsidP="001A5F89">
            <w:pPr>
              <w:pStyle w:val="1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0"/>
                <w:szCs w:val="20"/>
              </w:rPr>
            </w:pPr>
            <w:r w:rsidRPr="0054071A">
              <w:rPr>
                <w:rFonts w:ascii="Times New Roman" w:hAnsi="Times New Roman" w:cs="Times New Roman"/>
                <w:b w:val="0"/>
                <w:iCs/>
                <w:color w:val="auto"/>
                <w:sz w:val="20"/>
                <w:szCs w:val="20"/>
              </w:rPr>
              <w:t>Выступления и публикация в СМИ -  всего:</w:t>
            </w:r>
          </w:p>
          <w:p w:rsidR="00F07D18" w:rsidRPr="0054071A" w:rsidRDefault="00F07D18" w:rsidP="001A5F89">
            <w:pPr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F07D18" w:rsidRPr="0054071A" w:rsidRDefault="001A5F89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2.1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радио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1A5F89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2.2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ТВ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1A5F89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2.3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F07D18" w:rsidRPr="0054071A" w:rsidRDefault="001A5F89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3.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Наличие раздела «охрана труда» на официальном сайте органа местного самоуправления (да/нет)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да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да</w:t>
            </w:r>
          </w:p>
        </w:tc>
        <w:tc>
          <w:tcPr>
            <w:tcW w:w="1134" w:type="dxa"/>
            <w:vAlign w:val="center"/>
          </w:tcPr>
          <w:p w:rsidR="00F07D18" w:rsidRPr="0054071A" w:rsidRDefault="001A5F89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организованных смотров-конкурсов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1A5F89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организованных выставок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1A5F89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6.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рассмотренных обращений и консультаций по телефону «горячей линии» по вопросам охраны труда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280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230</w:t>
            </w:r>
          </w:p>
        </w:tc>
        <w:tc>
          <w:tcPr>
            <w:tcW w:w="1134" w:type="dxa"/>
            <w:vAlign w:val="center"/>
          </w:tcPr>
          <w:p w:rsidR="00F07D18" w:rsidRPr="0054071A" w:rsidRDefault="001A5F89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F07D18" w:rsidRPr="0054071A" w:rsidTr="001A5F89">
        <w:trPr>
          <w:cantSplit/>
        </w:trPr>
        <w:tc>
          <w:tcPr>
            <w:tcW w:w="755" w:type="dxa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7.</w:t>
            </w:r>
          </w:p>
        </w:tc>
        <w:tc>
          <w:tcPr>
            <w:tcW w:w="4598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Количество рассмотренных письменных обращений юридических лиц и граждан по вопросам охраны труда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F07D18" w:rsidRPr="0054071A" w:rsidRDefault="001A5F89" w:rsidP="001A5F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A5F89" w:rsidRPr="0054071A" w:rsidTr="001A5F89">
        <w:trPr>
          <w:cantSplit/>
        </w:trPr>
        <w:tc>
          <w:tcPr>
            <w:tcW w:w="10030" w:type="dxa"/>
            <w:gridSpan w:val="6"/>
            <w:vAlign w:val="center"/>
          </w:tcPr>
          <w:p w:rsidR="001A5F89" w:rsidRPr="0054071A" w:rsidRDefault="001A5F89" w:rsidP="0094165D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54071A">
              <w:rPr>
                <w:b/>
                <w:sz w:val="20"/>
                <w:szCs w:val="20"/>
              </w:rPr>
              <w:t xml:space="preserve">Раздел </w:t>
            </w:r>
            <w:r w:rsidRPr="0054071A">
              <w:rPr>
                <w:b/>
                <w:sz w:val="20"/>
                <w:szCs w:val="20"/>
                <w:lang w:val="en-US"/>
              </w:rPr>
              <w:t>IX</w:t>
            </w:r>
            <w:r w:rsidRPr="0054071A">
              <w:rPr>
                <w:b/>
                <w:sz w:val="20"/>
                <w:szCs w:val="20"/>
              </w:rPr>
              <w:t xml:space="preserve">. Финансирование мероприятий по улучшению условий и охране труда </w:t>
            </w:r>
          </w:p>
        </w:tc>
      </w:tr>
      <w:tr w:rsidR="00F07D18" w:rsidRPr="0054071A" w:rsidTr="001A5F89">
        <w:trPr>
          <w:cantSplit/>
          <w:trHeight w:val="1389"/>
        </w:trPr>
        <w:tc>
          <w:tcPr>
            <w:tcW w:w="5353" w:type="dxa"/>
            <w:gridSpan w:val="2"/>
            <w:vAlign w:val="center"/>
          </w:tcPr>
          <w:p w:rsidR="00F07D18" w:rsidRPr="00DE5B57" w:rsidRDefault="00F07D18" w:rsidP="0094165D">
            <w:pPr>
              <w:pStyle w:val="23"/>
              <w:spacing w:after="0" w:line="240" w:lineRule="auto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Финансирование органами местного самоуправления мероприятий по улучшению условий и охране труда из средств местного бюджета, в том числе подведомственных учреждений бюджетной сферы, </w:t>
            </w:r>
          </w:p>
          <w:p w:rsidR="00F07D18" w:rsidRPr="0054071A" w:rsidRDefault="00F07D18" w:rsidP="0094165D">
            <w:pPr>
              <w:pStyle w:val="23"/>
              <w:spacing w:after="0" w:line="240" w:lineRule="auto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(тыс. руб.):</w:t>
            </w:r>
          </w:p>
          <w:p w:rsidR="00F07D18" w:rsidRPr="0054071A" w:rsidRDefault="00F07D18" w:rsidP="0094165D">
            <w:pPr>
              <w:pStyle w:val="23"/>
              <w:spacing w:after="0" w:line="240" w:lineRule="auto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  <w:lang w:val="en-US"/>
              </w:rPr>
            </w:pPr>
            <w:r w:rsidRPr="0054071A">
              <w:rPr>
                <w:sz w:val="20"/>
                <w:szCs w:val="20"/>
              </w:rPr>
              <w:t>260,318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1624,72</w:t>
            </w:r>
          </w:p>
        </w:tc>
        <w:tc>
          <w:tcPr>
            <w:tcW w:w="1134" w:type="dxa"/>
            <w:vAlign w:val="center"/>
          </w:tcPr>
          <w:p w:rsidR="00F07D18" w:rsidRPr="0054071A" w:rsidRDefault="001A5F89" w:rsidP="001A5F89">
            <w:pPr>
              <w:jc w:val="center"/>
              <w:rPr>
                <w:sz w:val="20"/>
                <w:szCs w:val="20"/>
              </w:rPr>
            </w:pPr>
            <w:r w:rsidRPr="001A5F89">
              <w:rPr>
                <w:sz w:val="20"/>
                <w:szCs w:val="20"/>
              </w:rPr>
              <w:t>2282,6</w:t>
            </w:r>
          </w:p>
        </w:tc>
      </w:tr>
      <w:tr w:rsidR="001A5F89" w:rsidRPr="0054071A" w:rsidTr="001A5F89">
        <w:trPr>
          <w:cantSplit/>
        </w:trPr>
        <w:tc>
          <w:tcPr>
            <w:tcW w:w="10030" w:type="dxa"/>
            <w:gridSpan w:val="6"/>
            <w:vAlign w:val="center"/>
          </w:tcPr>
          <w:p w:rsidR="001A5F89" w:rsidRPr="0054071A" w:rsidRDefault="001A5F89" w:rsidP="001A5F89">
            <w:pPr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В том числе:</w:t>
            </w:r>
          </w:p>
        </w:tc>
      </w:tr>
      <w:tr w:rsidR="00F07D18" w:rsidRPr="0054071A" w:rsidTr="001A5F89">
        <w:trPr>
          <w:cantSplit/>
        </w:trPr>
        <w:tc>
          <w:tcPr>
            <w:tcW w:w="5353" w:type="dxa"/>
            <w:gridSpan w:val="2"/>
            <w:vAlign w:val="center"/>
          </w:tcPr>
          <w:p w:rsidR="00F07D18" w:rsidRPr="0054071A" w:rsidRDefault="00F07D18" w:rsidP="0094165D">
            <w:pPr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На проведение специальной оценки условий труда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76,258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1169,82</w:t>
            </w:r>
          </w:p>
        </w:tc>
        <w:tc>
          <w:tcPr>
            <w:tcW w:w="1134" w:type="dxa"/>
            <w:vAlign w:val="center"/>
          </w:tcPr>
          <w:p w:rsidR="00F07D18" w:rsidRPr="0054071A" w:rsidRDefault="001A5F89" w:rsidP="001A5F89">
            <w:pPr>
              <w:jc w:val="center"/>
              <w:rPr>
                <w:sz w:val="20"/>
                <w:szCs w:val="20"/>
              </w:rPr>
            </w:pPr>
            <w:r w:rsidRPr="001A5F89">
              <w:rPr>
                <w:sz w:val="20"/>
                <w:szCs w:val="20"/>
              </w:rPr>
              <w:t>1950,6</w:t>
            </w:r>
          </w:p>
        </w:tc>
      </w:tr>
      <w:tr w:rsidR="00F07D18" w:rsidRPr="0054071A" w:rsidTr="001A5F89">
        <w:trPr>
          <w:cantSplit/>
        </w:trPr>
        <w:tc>
          <w:tcPr>
            <w:tcW w:w="5353" w:type="dxa"/>
            <w:gridSpan w:val="2"/>
            <w:vAlign w:val="center"/>
          </w:tcPr>
          <w:p w:rsidR="00F07D18" w:rsidRPr="0054071A" w:rsidRDefault="00F07D18" w:rsidP="0094165D">
            <w:pPr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 xml:space="preserve">На </w:t>
            </w:r>
            <w:proofErr w:type="gramStart"/>
            <w:r w:rsidRPr="0054071A">
              <w:rPr>
                <w:sz w:val="20"/>
                <w:szCs w:val="20"/>
              </w:rPr>
              <w:t>обучение по охране</w:t>
            </w:r>
            <w:proofErr w:type="gramEnd"/>
            <w:r w:rsidRPr="0054071A">
              <w:rPr>
                <w:sz w:val="20"/>
                <w:szCs w:val="20"/>
              </w:rPr>
              <w:t xml:space="preserve"> труда руководителей и специалистов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Нет данных</w:t>
            </w:r>
          </w:p>
        </w:tc>
        <w:tc>
          <w:tcPr>
            <w:tcW w:w="1134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vAlign w:val="center"/>
          </w:tcPr>
          <w:p w:rsidR="00F07D18" w:rsidRPr="0054071A" w:rsidRDefault="00F07D18" w:rsidP="0094165D">
            <w:pPr>
              <w:jc w:val="center"/>
              <w:rPr>
                <w:sz w:val="20"/>
                <w:szCs w:val="20"/>
              </w:rPr>
            </w:pPr>
            <w:r w:rsidRPr="0054071A">
              <w:rPr>
                <w:sz w:val="20"/>
                <w:szCs w:val="20"/>
              </w:rPr>
              <w:t>454,9</w:t>
            </w:r>
          </w:p>
        </w:tc>
        <w:tc>
          <w:tcPr>
            <w:tcW w:w="1134" w:type="dxa"/>
            <w:vAlign w:val="center"/>
          </w:tcPr>
          <w:p w:rsidR="00F07D18" w:rsidRPr="0054071A" w:rsidRDefault="001A5F89" w:rsidP="001A5F89">
            <w:pPr>
              <w:jc w:val="center"/>
              <w:rPr>
                <w:sz w:val="20"/>
                <w:szCs w:val="20"/>
              </w:rPr>
            </w:pPr>
            <w:r w:rsidRPr="001A5F89">
              <w:rPr>
                <w:sz w:val="20"/>
                <w:szCs w:val="20"/>
              </w:rPr>
              <w:t>265</w:t>
            </w:r>
          </w:p>
        </w:tc>
      </w:tr>
    </w:tbl>
    <w:p w:rsidR="0094165D" w:rsidRPr="0054071A" w:rsidRDefault="0094165D" w:rsidP="0094165D">
      <w:pPr>
        <w:jc w:val="center"/>
        <w:rPr>
          <w:sz w:val="20"/>
          <w:szCs w:val="20"/>
          <w:lang w:val="en-US"/>
        </w:rPr>
      </w:pPr>
    </w:p>
    <w:p w:rsidR="0094165D" w:rsidRPr="009D0EB5" w:rsidRDefault="0094165D" w:rsidP="0094165D">
      <w:pPr>
        <w:rPr>
          <w:sz w:val="28"/>
          <w:szCs w:val="28"/>
        </w:rPr>
      </w:pPr>
    </w:p>
    <w:p w:rsidR="0094165D" w:rsidRPr="009D0EB5" w:rsidRDefault="0094165D" w:rsidP="0094165D">
      <w:pPr>
        <w:rPr>
          <w:sz w:val="28"/>
          <w:szCs w:val="28"/>
        </w:rPr>
      </w:pPr>
    </w:p>
    <w:p w:rsidR="0094165D" w:rsidRPr="009D0EB5" w:rsidRDefault="0094165D" w:rsidP="0094165D">
      <w:pPr>
        <w:rPr>
          <w:sz w:val="28"/>
          <w:szCs w:val="28"/>
        </w:rPr>
      </w:pPr>
    </w:p>
    <w:p w:rsidR="0094165D" w:rsidRPr="00DE5B57" w:rsidRDefault="0065222E" w:rsidP="0094165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</w:t>
      </w:r>
      <w:r w:rsidR="0094165D" w:rsidRPr="00DE5B57">
        <w:rPr>
          <w:bCs/>
          <w:sz w:val="28"/>
          <w:szCs w:val="28"/>
        </w:rPr>
        <w:t xml:space="preserve"> администрации</w:t>
      </w:r>
    </w:p>
    <w:p w:rsidR="0094165D" w:rsidRPr="00DE5B57" w:rsidRDefault="0094165D" w:rsidP="0094165D">
      <w:pPr>
        <w:jc w:val="both"/>
        <w:rPr>
          <w:bCs/>
          <w:sz w:val="28"/>
          <w:szCs w:val="28"/>
        </w:rPr>
      </w:pPr>
      <w:r w:rsidRPr="00DE5B57">
        <w:rPr>
          <w:bCs/>
          <w:sz w:val="28"/>
          <w:szCs w:val="28"/>
        </w:rPr>
        <w:t>Озерского г</w:t>
      </w:r>
      <w:r w:rsidR="001A5F89">
        <w:rPr>
          <w:bCs/>
          <w:sz w:val="28"/>
          <w:szCs w:val="28"/>
        </w:rPr>
        <w:t>ородского округа</w:t>
      </w:r>
      <w:r w:rsidR="001A5F89">
        <w:rPr>
          <w:bCs/>
          <w:sz w:val="28"/>
          <w:szCs w:val="28"/>
        </w:rPr>
        <w:tab/>
      </w:r>
      <w:r w:rsidR="001A5F89">
        <w:rPr>
          <w:bCs/>
          <w:sz w:val="28"/>
          <w:szCs w:val="28"/>
        </w:rPr>
        <w:tab/>
      </w:r>
      <w:r w:rsidR="001A5F89">
        <w:rPr>
          <w:bCs/>
          <w:sz w:val="28"/>
          <w:szCs w:val="28"/>
        </w:rPr>
        <w:tab/>
      </w:r>
      <w:r w:rsidR="001A5F89">
        <w:rPr>
          <w:bCs/>
          <w:sz w:val="28"/>
          <w:szCs w:val="28"/>
        </w:rPr>
        <w:tab/>
      </w:r>
      <w:r w:rsidR="001A5F89">
        <w:rPr>
          <w:bCs/>
          <w:sz w:val="28"/>
          <w:szCs w:val="28"/>
        </w:rPr>
        <w:tab/>
      </w:r>
      <w:r w:rsidR="001A5F89">
        <w:rPr>
          <w:bCs/>
          <w:sz w:val="28"/>
          <w:szCs w:val="28"/>
        </w:rPr>
        <w:tab/>
        <w:t xml:space="preserve">        </w:t>
      </w:r>
      <w:r w:rsidRPr="00DE5B57">
        <w:rPr>
          <w:bCs/>
          <w:sz w:val="28"/>
          <w:szCs w:val="28"/>
        </w:rPr>
        <w:t xml:space="preserve"> </w:t>
      </w:r>
      <w:r w:rsidR="0065222E">
        <w:rPr>
          <w:bCs/>
          <w:sz w:val="28"/>
          <w:szCs w:val="28"/>
        </w:rPr>
        <w:t>С.А. Антропова</w:t>
      </w: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94165D" w:rsidRDefault="0094165D" w:rsidP="0094165D">
      <w:pPr>
        <w:rPr>
          <w:sz w:val="28"/>
          <w:szCs w:val="28"/>
        </w:rPr>
      </w:pPr>
    </w:p>
    <w:p w:rsidR="0065222E" w:rsidRPr="00DE5B57" w:rsidRDefault="0065222E" w:rsidP="0094165D">
      <w:pPr>
        <w:rPr>
          <w:sz w:val="28"/>
          <w:szCs w:val="28"/>
        </w:rPr>
      </w:pPr>
    </w:p>
    <w:p w:rsidR="006D058D" w:rsidRPr="001A5F89" w:rsidRDefault="0094165D">
      <w:pPr>
        <w:rPr>
          <w:sz w:val="28"/>
          <w:szCs w:val="28"/>
        </w:rPr>
      </w:pPr>
      <w:r>
        <w:rPr>
          <w:sz w:val="28"/>
          <w:szCs w:val="28"/>
        </w:rPr>
        <w:t>8(35130)2-02-92</w:t>
      </w:r>
    </w:p>
    <w:sectPr w:rsidR="006D058D" w:rsidRPr="001A5F89" w:rsidSect="00D730B6">
      <w:headerReference w:type="even" r:id="rId10"/>
      <w:headerReference w:type="default" r:id="rId11"/>
      <w:footerReference w:type="default" r:id="rId12"/>
      <w:pgSz w:w="11906" w:h="16838"/>
      <w:pgMar w:top="85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CD" w:rsidRDefault="007076CD">
      <w:r>
        <w:separator/>
      </w:r>
    </w:p>
  </w:endnote>
  <w:endnote w:type="continuationSeparator" w:id="0">
    <w:p w:rsidR="007076CD" w:rsidRDefault="0070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588354"/>
      <w:docPartObj>
        <w:docPartGallery w:val="Page Numbers (Bottom of Page)"/>
        <w:docPartUnique/>
      </w:docPartObj>
    </w:sdtPr>
    <w:sdtEndPr/>
    <w:sdtContent>
      <w:p w:rsidR="009107CD" w:rsidRDefault="009107C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15B">
          <w:rPr>
            <w:noProof/>
          </w:rPr>
          <w:t>10</w:t>
        </w:r>
        <w:r>
          <w:fldChar w:fldCharType="end"/>
        </w:r>
      </w:p>
    </w:sdtContent>
  </w:sdt>
  <w:p w:rsidR="00574E9A" w:rsidRPr="00B976FD" w:rsidRDefault="00574E9A" w:rsidP="0094165D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CD" w:rsidRDefault="007076CD">
      <w:r>
        <w:separator/>
      </w:r>
    </w:p>
  </w:footnote>
  <w:footnote w:type="continuationSeparator" w:id="0">
    <w:p w:rsidR="007076CD" w:rsidRDefault="00707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9A" w:rsidRDefault="00574E9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4E9A" w:rsidRDefault="00574E9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9A" w:rsidRPr="00B976FD" w:rsidRDefault="00574E9A">
    <w:pPr>
      <w:pStyle w:val="a8"/>
      <w:ind w:right="36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319"/>
    <w:multiLevelType w:val="hybridMultilevel"/>
    <w:tmpl w:val="7E18C938"/>
    <w:lvl w:ilvl="0" w:tplc="ECBA4194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2B7C80"/>
    <w:multiLevelType w:val="multilevel"/>
    <w:tmpl w:val="3C7E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D2975"/>
    <w:multiLevelType w:val="hybridMultilevel"/>
    <w:tmpl w:val="E8406DBC"/>
    <w:lvl w:ilvl="0" w:tplc="1D00C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744E0E"/>
    <w:multiLevelType w:val="hybridMultilevel"/>
    <w:tmpl w:val="494A2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5E2FE0"/>
    <w:multiLevelType w:val="hybridMultilevel"/>
    <w:tmpl w:val="9E269D96"/>
    <w:lvl w:ilvl="0" w:tplc="D7CC5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D5A84"/>
    <w:multiLevelType w:val="hybridMultilevel"/>
    <w:tmpl w:val="B8E0121E"/>
    <w:lvl w:ilvl="0" w:tplc="685033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501F0A"/>
    <w:multiLevelType w:val="hybridMultilevel"/>
    <w:tmpl w:val="EE84E744"/>
    <w:lvl w:ilvl="0" w:tplc="D7CC565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92733E"/>
    <w:multiLevelType w:val="hybridMultilevel"/>
    <w:tmpl w:val="BC687138"/>
    <w:lvl w:ilvl="0" w:tplc="6DCEF55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C27DF"/>
    <w:multiLevelType w:val="hybridMultilevel"/>
    <w:tmpl w:val="AF90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A9539A"/>
    <w:multiLevelType w:val="hybridMultilevel"/>
    <w:tmpl w:val="FD043DB2"/>
    <w:lvl w:ilvl="0" w:tplc="6BCCF6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CC31FE"/>
    <w:multiLevelType w:val="hybridMultilevel"/>
    <w:tmpl w:val="E7AEAB72"/>
    <w:lvl w:ilvl="0" w:tplc="DA3CB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010D2"/>
    <w:multiLevelType w:val="hybridMultilevel"/>
    <w:tmpl w:val="B350B49E"/>
    <w:lvl w:ilvl="0" w:tplc="34E46A12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895E96"/>
    <w:multiLevelType w:val="hybridMultilevel"/>
    <w:tmpl w:val="BBD08BF4"/>
    <w:lvl w:ilvl="0" w:tplc="ECBA41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4532B"/>
    <w:multiLevelType w:val="hybridMultilevel"/>
    <w:tmpl w:val="FD1E2626"/>
    <w:lvl w:ilvl="0" w:tplc="B43E2C9E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15021F1"/>
    <w:multiLevelType w:val="hybridMultilevel"/>
    <w:tmpl w:val="A3C0B06E"/>
    <w:lvl w:ilvl="0" w:tplc="1BB40FF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52280E63"/>
    <w:multiLevelType w:val="hybridMultilevel"/>
    <w:tmpl w:val="3A5E8DE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538D21FA"/>
    <w:multiLevelType w:val="hybridMultilevel"/>
    <w:tmpl w:val="FA424014"/>
    <w:lvl w:ilvl="0" w:tplc="92E8657E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57163577"/>
    <w:multiLevelType w:val="hybridMultilevel"/>
    <w:tmpl w:val="A8AEAA28"/>
    <w:lvl w:ilvl="0" w:tplc="6DCEF55A">
      <w:start w:val="1"/>
      <w:numFmt w:val="bullet"/>
      <w:lvlText w:val="­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D3688"/>
    <w:multiLevelType w:val="hybridMultilevel"/>
    <w:tmpl w:val="E7AEAB72"/>
    <w:lvl w:ilvl="0" w:tplc="DA3CBE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86C4EB8"/>
    <w:multiLevelType w:val="hybridMultilevel"/>
    <w:tmpl w:val="6EAC43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BF3BEF"/>
    <w:multiLevelType w:val="hybridMultilevel"/>
    <w:tmpl w:val="F0823FFE"/>
    <w:lvl w:ilvl="0" w:tplc="36FA9C7E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D465A04"/>
    <w:multiLevelType w:val="hybridMultilevel"/>
    <w:tmpl w:val="03A890D8"/>
    <w:lvl w:ilvl="0" w:tplc="D7CC5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55533"/>
    <w:multiLevelType w:val="hybridMultilevel"/>
    <w:tmpl w:val="96C2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2A6E07"/>
    <w:multiLevelType w:val="hybridMultilevel"/>
    <w:tmpl w:val="3A5E8D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F06DC"/>
    <w:multiLevelType w:val="hybridMultilevel"/>
    <w:tmpl w:val="1CBCC0B2"/>
    <w:lvl w:ilvl="0" w:tplc="D7CC5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6D536B"/>
    <w:multiLevelType w:val="hybridMultilevel"/>
    <w:tmpl w:val="CC7EA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2"/>
  </w:num>
  <w:num w:numId="4">
    <w:abstractNumId w:val="0"/>
  </w:num>
  <w:num w:numId="5">
    <w:abstractNumId w:val="25"/>
  </w:num>
  <w:num w:numId="6">
    <w:abstractNumId w:val="19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4"/>
  </w:num>
  <w:num w:numId="12">
    <w:abstractNumId w:val="22"/>
  </w:num>
  <w:num w:numId="13">
    <w:abstractNumId w:val="21"/>
  </w:num>
  <w:num w:numId="14">
    <w:abstractNumId w:val="5"/>
  </w:num>
  <w:num w:numId="15">
    <w:abstractNumId w:val="14"/>
  </w:num>
  <w:num w:numId="16">
    <w:abstractNumId w:val="23"/>
  </w:num>
  <w:num w:numId="17">
    <w:abstractNumId w:val="10"/>
  </w:num>
  <w:num w:numId="18">
    <w:abstractNumId w:val="18"/>
  </w:num>
  <w:num w:numId="19">
    <w:abstractNumId w:val="15"/>
  </w:num>
  <w:num w:numId="20">
    <w:abstractNumId w:val="1"/>
  </w:num>
  <w:num w:numId="21">
    <w:abstractNumId w:val="3"/>
  </w:num>
  <w:num w:numId="22">
    <w:abstractNumId w:val="8"/>
  </w:num>
  <w:num w:numId="23">
    <w:abstractNumId w:val="9"/>
  </w:num>
  <w:num w:numId="24">
    <w:abstractNumId w:val="13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F3"/>
    <w:rsid w:val="000109DF"/>
    <w:rsid w:val="00045F85"/>
    <w:rsid w:val="00050D1B"/>
    <w:rsid w:val="00145C90"/>
    <w:rsid w:val="00177787"/>
    <w:rsid w:val="00194DD1"/>
    <w:rsid w:val="001A5F89"/>
    <w:rsid w:val="001D0199"/>
    <w:rsid w:val="001F13DF"/>
    <w:rsid w:val="003E226D"/>
    <w:rsid w:val="0053515B"/>
    <w:rsid w:val="00574E9A"/>
    <w:rsid w:val="00584BC9"/>
    <w:rsid w:val="0065222E"/>
    <w:rsid w:val="006844D6"/>
    <w:rsid w:val="0069320F"/>
    <w:rsid w:val="006B02CA"/>
    <w:rsid w:val="006D058D"/>
    <w:rsid w:val="006E07AF"/>
    <w:rsid w:val="007076CD"/>
    <w:rsid w:val="00723924"/>
    <w:rsid w:val="00733B42"/>
    <w:rsid w:val="00765A93"/>
    <w:rsid w:val="007B5318"/>
    <w:rsid w:val="00841D38"/>
    <w:rsid w:val="00847A4C"/>
    <w:rsid w:val="008F71D2"/>
    <w:rsid w:val="009107CD"/>
    <w:rsid w:val="0094165D"/>
    <w:rsid w:val="009A7CB1"/>
    <w:rsid w:val="009E62F1"/>
    <w:rsid w:val="00A04E71"/>
    <w:rsid w:val="00B0698A"/>
    <w:rsid w:val="00BE070D"/>
    <w:rsid w:val="00C850E1"/>
    <w:rsid w:val="00CF191E"/>
    <w:rsid w:val="00D40475"/>
    <w:rsid w:val="00D730B6"/>
    <w:rsid w:val="00DC33F3"/>
    <w:rsid w:val="00DF6009"/>
    <w:rsid w:val="00E7614C"/>
    <w:rsid w:val="00F07D18"/>
    <w:rsid w:val="00F5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6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4165D"/>
    <w:pPr>
      <w:keepNext/>
      <w:ind w:firstLine="4248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1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4165D"/>
    <w:pPr>
      <w:spacing w:before="100" w:beforeAutospacing="1" w:after="100" w:afterAutospacing="1"/>
    </w:pPr>
  </w:style>
  <w:style w:type="paragraph" w:styleId="a4">
    <w:name w:val="Body Text"/>
    <w:aliases w:val="Знак Знак Знак"/>
    <w:basedOn w:val="a"/>
    <w:link w:val="a5"/>
    <w:semiHidden/>
    <w:rsid w:val="0094165D"/>
    <w:pPr>
      <w:jc w:val="center"/>
    </w:pPr>
    <w:rPr>
      <w:sz w:val="28"/>
    </w:rPr>
  </w:style>
  <w:style w:type="character" w:customStyle="1" w:styleId="a5">
    <w:name w:val="Основной текст Знак"/>
    <w:aliases w:val="Знак Знак Знак Знак"/>
    <w:basedOn w:val="a0"/>
    <w:link w:val="a4"/>
    <w:semiHidden/>
    <w:rsid w:val="00941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94165D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941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941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1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94165D"/>
  </w:style>
  <w:style w:type="paragraph" w:styleId="ab">
    <w:name w:val="Title"/>
    <w:aliases w:val=" Знак,Знак"/>
    <w:basedOn w:val="a"/>
    <w:link w:val="ac"/>
    <w:qFormat/>
    <w:rsid w:val="0094165D"/>
    <w:pPr>
      <w:jc w:val="center"/>
    </w:pPr>
    <w:rPr>
      <w:b/>
      <w:bCs/>
      <w:sz w:val="32"/>
    </w:rPr>
  </w:style>
  <w:style w:type="character" w:customStyle="1" w:styleId="ac">
    <w:name w:val="Название Знак"/>
    <w:aliases w:val=" Знак Знак,Знак Знак"/>
    <w:basedOn w:val="a0"/>
    <w:link w:val="ab"/>
    <w:rsid w:val="009416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94165D"/>
    <w:rPr>
      <w:rFonts w:ascii="Times New Roman" w:eastAsia="Times New Roman" w:hAnsi="Times New Roman" w:cs="Times New Roman"/>
      <w:i/>
      <w:iCs/>
      <w:color w:val="FF0000"/>
      <w:sz w:val="28"/>
      <w:szCs w:val="24"/>
      <w:lang w:eastAsia="ru-RU"/>
    </w:rPr>
  </w:style>
  <w:style w:type="paragraph" w:styleId="22">
    <w:name w:val="Body Text Indent 2"/>
    <w:basedOn w:val="a"/>
    <w:link w:val="21"/>
    <w:semiHidden/>
    <w:rsid w:val="0094165D"/>
    <w:pPr>
      <w:ind w:firstLine="720"/>
      <w:jc w:val="both"/>
    </w:pPr>
    <w:rPr>
      <w:i/>
      <w:iCs/>
      <w:color w:val="FF0000"/>
      <w:sz w:val="28"/>
    </w:rPr>
  </w:style>
  <w:style w:type="paragraph" w:customStyle="1" w:styleId="11">
    <w:name w:val="Основной текст с отступом1"/>
    <w:basedOn w:val="a"/>
    <w:rsid w:val="0094165D"/>
    <w:pPr>
      <w:spacing w:after="120"/>
      <w:ind w:left="283"/>
    </w:pPr>
  </w:style>
  <w:style w:type="paragraph" w:styleId="23">
    <w:name w:val="Body Text 2"/>
    <w:basedOn w:val="a"/>
    <w:link w:val="24"/>
    <w:semiHidden/>
    <w:rsid w:val="0094165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941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дисер"/>
    <w:basedOn w:val="a"/>
    <w:link w:val="32"/>
    <w:semiHidden/>
    <w:rsid w:val="0094165D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semiHidden/>
    <w:rsid w:val="00941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94165D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9416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Strong"/>
    <w:uiPriority w:val="22"/>
    <w:qFormat/>
    <w:rsid w:val="0094165D"/>
    <w:rPr>
      <w:b/>
      <w:bCs/>
    </w:rPr>
  </w:style>
  <w:style w:type="paragraph" w:customStyle="1" w:styleId="Default">
    <w:name w:val="Default"/>
    <w:rsid w:val="009416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94165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94165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416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9416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16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4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41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94165D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16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16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4165D"/>
    <w:pPr>
      <w:keepNext/>
      <w:ind w:firstLine="4248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1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16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4165D"/>
    <w:pPr>
      <w:spacing w:before="100" w:beforeAutospacing="1" w:after="100" w:afterAutospacing="1"/>
    </w:pPr>
  </w:style>
  <w:style w:type="paragraph" w:styleId="a4">
    <w:name w:val="Body Text"/>
    <w:aliases w:val="Знак Знак Знак"/>
    <w:basedOn w:val="a"/>
    <w:link w:val="a5"/>
    <w:semiHidden/>
    <w:rsid w:val="0094165D"/>
    <w:pPr>
      <w:jc w:val="center"/>
    </w:pPr>
    <w:rPr>
      <w:sz w:val="28"/>
    </w:rPr>
  </w:style>
  <w:style w:type="character" w:customStyle="1" w:styleId="a5">
    <w:name w:val="Основной текст Знак"/>
    <w:aliases w:val="Знак Знак Знак Знак"/>
    <w:basedOn w:val="a0"/>
    <w:link w:val="a4"/>
    <w:semiHidden/>
    <w:rsid w:val="00941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rsid w:val="0094165D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941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9416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1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semiHidden/>
    <w:rsid w:val="0094165D"/>
  </w:style>
  <w:style w:type="paragraph" w:styleId="ab">
    <w:name w:val="Title"/>
    <w:aliases w:val=" Знак,Знак"/>
    <w:basedOn w:val="a"/>
    <w:link w:val="ac"/>
    <w:qFormat/>
    <w:rsid w:val="0094165D"/>
    <w:pPr>
      <w:jc w:val="center"/>
    </w:pPr>
    <w:rPr>
      <w:b/>
      <w:bCs/>
      <w:sz w:val="32"/>
    </w:rPr>
  </w:style>
  <w:style w:type="character" w:customStyle="1" w:styleId="ac">
    <w:name w:val="Название Знак"/>
    <w:aliases w:val=" Знак Знак,Знак Знак"/>
    <w:basedOn w:val="a0"/>
    <w:link w:val="ab"/>
    <w:rsid w:val="0094165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94165D"/>
    <w:rPr>
      <w:rFonts w:ascii="Times New Roman" w:eastAsia="Times New Roman" w:hAnsi="Times New Roman" w:cs="Times New Roman"/>
      <w:i/>
      <w:iCs/>
      <w:color w:val="FF0000"/>
      <w:sz w:val="28"/>
      <w:szCs w:val="24"/>
      <w:lang w:eastAsia="ru-RU"/>
    </w:rPr>
  </w:style>
  <w:style w:type="paragraph" w:styleId="22">
    <w:name w:val="Body Text Indent 2"/>
    <w:basedOn w:val="a"/>
    <w:link w:val="21"/>
    <w:semiHidden/>
    <w:rsid w:val="0094165D"/>
    <w:pPr>
      <w:ind w:firstLine="720"/>
      <w:jc w:val="both"/>
    </w:pPr>
    <w:rPr>
      <w:i/>
      <w:iCs/>
      <w:color w:val="FF0000"/>
      <w:sz w:val="28"/>
    </w:rPr>
  </w:style>
  <w:style w:type="paragraph" w:customStyle="1" w:styleId="11">
    <w:name w:val="Основной текст с отступом1"/>
    <w:basedOn w:val="a"/>
    <w:rsid w:val="0094165D"/>
    <w:pPr>
      <w:spacing w:after="120"/>
      <w:ind w:left="283"/>
    </w:pPr>
  </w:style>
  <w:style w:type="paragraph" w:styleId="23">
    <w:name w:val="Body Text 2"/>
    <w:basedOn w:val="a"/>
    <w:link w:val="24"/>
    <w:semiHidden/>
    <w:rsid w:val="0094165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941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aliases w:val="дисер"/>
    <w:basedOn w:val="a"/>
    <w:link w:val="32"/>
    <w:semiHidden/>
    <w:rsid w:val="0094165D"/>
    <w:pPr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semiHidden/>
    <w:rsid w:val="009416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94165D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9416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Strong"/>
    <w:uiPriority w:val="22"/>
    <w:qFormat/>
    <w:rsid w:val="0094165D"/>
    <w:rPr>
      <w:b/>
      <w:bCs/>
    </w:rPr>
  </w:style>
  <w:style w:type="paragraph" w:customStyle="1" w:styleId="Default">
    <w:name w:val="Default"/>
    <w:rsid w:val="0094165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94165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94165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416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9416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9416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4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416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3">
    <w:name w:val="Font Style33"/>
    <w:uiPriority w:val="99"/>
    <w:rsid w:val="0094165D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производственного травматизма </a:t>
            </a:r>
          </a:p>
          <a:p>
            <a:pPr>
              <a:defRPr/>
            </a:pPr>
            <a:r>
              <a:rPr lang="ru-RU" sz="1300">
                <a:latin typeface="Times New Roman" panose="02020603050405020304" pitchFamily="18" charset="0"/>
                <a:cs typeface="Times New Roman" panose="02020603050405020304" pitchFamily="18" charset="0"/>
              </a:rPr>
              <a:t>на территории Озерского городского округа</a:t>
            </a:r>
          </a:p>
        </c:rich>
      </c:tx>
      <c:layout>
        <c:manualLayout>
          <c:xMode val="edge"/>
          <c:yMode val="edge"/>
          <c:x val="0.1651471131740990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639744952178722E-2"/>
          <c:y val="0.17354531841773652"/>
          <c:w val="0.85967987166575843"/>
          <c:h val="0.68500081906825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Травматизм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</c:v>
                </c:pt>
                <c:pt idx="1">
                  <c:v>17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т.ч. тяжелый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т.ч. смертельный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Sheet1!$B$4:$D$4</c:f>
              <c:numCache>
                <c:formatCode>General</c:formatCode>
                <c:ptCount val="3"/>
                <c:pt idx="0">
                  <c:v>1</c:v>
                </c:pt>
                <c:pt idx="1">
                  <c:v>0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68020864"/>
        <c:axId val="68022656"/>
      </c:barChart>
      <c:catAx>
        <c:axId val="6802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8022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8022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80208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8525999147549367"/>
          <c:y val="0.29619092782432582"/>
          <c:w val="0.54979471554152404"/>
          <c:h val="8.926758761747950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14</Pages>
  <Words>4957</Words>
  <Characters>28261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U_ADMOGO_ASA</dc:creator>
  <cp:keywords/>
  <dc:description/>
  <cp:lastModifiedBy>U_ADMOGO_ASA</cp:lastModifiedBy>
  <cp:revision>15</cp:revision>
  <cp:lastPrinted>2016-06-24T04:27:00Z</cp:lastPrinted>
  <dcterms:created xsi:type="dcterms:W3CDTF">2016-03-15T05:49:00Z</dcterms:created>
  <dcterms:modified xsi:type="dcterms:W3CDTF">2016-07-06T05:19:00Z</dcterms:modified>
</cp:coreProperties>
</file>